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AF" w:rsidRDefault="00905ABF" w:rsidP="00EA4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гр. дело № 2-1689/18</w:t>
      </w:r>
    </w:p>
    <w:p w:rsidR="00EA46AF" w:rsidRDefault="00905ABF" w:rsidP="00EA4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A46AF" w:rsidRDefault="00905ABF" w:rsidP="00EA4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именем Российской Федерации </w:t>
      </w:r>
    </w:p>
    <w:p w:rsidR="00EA46AF" w:rsidRDefault="00905ABF" w:rsidP="00EA4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Резолютивная  часть</w:t>
      </w:r>
    </w:p>
    <w:p w:rsidR="00EA46AF" w:rsidRDefault="00905ABF" w:rsidP="00EA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«01» ноября 2018 г.                                                               г. </w:t>
      </w:r>
      <w:r>
        <w:rPr>
          <w:rFonts w:ascii="Times New Roman" w:eastAsia="Times New Roman" w:hAnsi="Times New Roman" w:cs="Times New Roman"/>
          <w:sz w:val="28"/>
          <w:szCs w:val="28"/>
        </w:rPr>
        <w:t>Зеленодольск РТ</w:t>
      </w:r>
    </w:p>
    <w:p w:rsidR="00EA46AF" w:rsidRDefault="00905ABF" w:rsidP="00EA4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№7 по Зеленодольскому судебному району Республики Татарстан  Р.А. Асулбегова, </w:t>
      </w:r>
    </w:p>
    <w:p w:rsidR="00EA46AF" w:rsidRDefault="00905ABF" w:rsidP="00EA4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 И.В. Денисовой,</w:t>
      </w:r>
    </w:p>
    <w:p w:rsidR="00EA46AF" w:rsidRDefault="00905ABF" w:rsidP="00EA4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иску Тимуршина</w:t>
      </w:r>
      <w:r w:rsidR="00B1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114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114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АО «МегаФон Ри</w:t>
      </w:r>
      <w:r>
        <w:rPr>
          <w:rFonts w:ascii="Times New Roman" w:eastAsia="Times New Roman" w:hAnsi="Times New Roman" w:cs="Times New Roman"/>
          <w:sz w:val="28"/>
          <w:szCs w:val="28"/>
        </w:rPr>
        <w:t>тейл» о защите прав потребителей</w:t>
      </w:r>
    </w:p>
    <w:p w:rsidR="00EA46AF" w:rsidRDefault="00905ABF" w:rsidP="00EA4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Руководствуясь  с. 333 ГПК РФ, ст. ст. 12, 56, 194, 198, 199 ГПК РФ</w:t>
      </w:r>
    </w:p>
    <w:p w:rsidR="00EA46AF" w:rsidRDefault="00905ABF" w:rsidP="00EA4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A46AF" w:rsidRDefault="00905ABF" w:rsidP="00EA4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Исковые требования Тимуршина</w:t>
      </w:r>
      <w:r w:rsidR="00B1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114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114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 частично.</w:t>
      </w:r>
    </w:p>
    <w:p w:rsidR="00EA46AF" w:rsidRDefault="00905ABF" w:rsidP="00EA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  АО «МегаФон Ритейл» в пользу Тимуршина</w:t>
      </w:r>
      <w:r w:rsidR="00B1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114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114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14392,00 руб. – стоимость  товар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ненадлежащего качества смартфона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SamsungGalaxiJ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7 2017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730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Fimei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356391080395240; 174,94 руб. – почтовые расходы; 1900 руб. – расходы по оформлению нотариальной доверенности; 1000,00 руб. – компенсация морального вреда;  6500 руб. – расходы по оплате эксп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ертизы; 3500 руб. – расходы по оплате юридических услуг; 5000 руб. - неустойка за период с 24.04.2018 по 01.11.2018; 2500,00 руб. </w:t>
      </w:r>
      <w:r w:rsidR="00B1144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</w:t>
      </w:r>
      <w:r w:rsidR="00B1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несоблюдение добровольного порядка удовлетворения требований потребителя; 143,92 руб. – неустойку за каждый день пр</w:t>
      </w:r>
      <w:r>
        <w:rPr>
          <w:rFonts w:ascii="Times New Roman" w:eastAsia="Times New Roman" w:hAnsi="Times New Roman" w:cs="Times New Roman"/>
          <w:sz w:val="28"/>
          <w:szCs w:val="28"/>
        </w:rPr>
        <w:t>осрочки, начиная с 02.11.2018  по день фактического исполнения обязательства.</w:t>
      </w:r>
    </w:p>
    <w:p w:rsidR="00EA46AF" w:rsidRDefault="00905ABF" w:rsidP="00EA4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остальной части иска отказать. </w:t>
      </w:r>
    </w:p>
    <w:p w:rsidR="00EA46AF" w:rsidRDefault="00905ABF" w:rsidP="00EA4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АО «МегаФон Ритейл» </w:t>
      </w:r>
      <w:r>
        <w:rPr>
          <w:rFonts w:ascii="Times New Roman" w:eastAsia="Times New Roman" w:hAnsi="Times New Roman" w:cs="Times New Roman"/>
          <w:sz w:val="28"/>
          <w:szCs w:val="20"/>
        </w:rPr>
        <w:t>в бюджет Зеленодольского муниципального района Республики Татарстан государственную пошлину в размере 1075,68 руб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A46AF" w:rsidRDefault="00905ABF" w:rsidP="00EA4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Обязать Тимуршина</w:t>
      </w:r>
      <w:r w:rsidR="00B1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114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114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вернуть АО «МегаФон Ритейл»по  требованию  и за  счет  АО «МегаФон Ритейл» товар ненадлежащего качества – смартфон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SamsungGalaxiJ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7 2017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730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Fimei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356391080395240.</w:t>
      </w:r>
    </w:p>
    <w:p w:rsidR="00EA46AF" w:rsidRDefault="00905ABF" w:rsidP="00EA4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199 Гражданского процессуального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лица, участвующие в деле (и их представители), присутствовавшие в судебном заседании, вправе обратиться к мировому судье с заявлением о составлении мотивированного решения суда в течение трех дней со дня объявления резолютивной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решения суда, не присутствовавшие – в течение пятнадцати дней со дня объявления резолютивной части решения суда.</w:t>
      </w:r>
    </w:p>
    <w:p w:rsidR="00EA46AF" w:rsidRDefault="00905ABF" w:rsidP="00EA4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апелляционном порядке в Зеленодольский городской суд РТ через мирового судью в течение месяца.</w:t>
      </w:r>
    </w:p>
    <w:p w:rsidR="00EA46AF" w:rsidRDefault="00EA46AF" w:rsidP="00EA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6AF" w:rsidRDefault="00905ABF" w:rsidP="00EA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 судебного участка №7</w:t>
      </w:r>
    </w:p>
    <w:p w:rsidR="00EA46AF" w:rsidRDefault="00905ABF" w:rsidP="00EA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Зеленодольскому судебному району РТ                 Р.А. Асулбегова</w:t>
      </w:r>
    </w:p>
    <w:sectPr w:rsidR="00EA46AF" w:rsidSect="00F2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AF"/>
    <w:rsid w:val="00905ABF"/>
    <w:rsid w:val="00B11447"/>
    <w:rsid w:val="00EA46AF"/>
    <w:rsid w:val="00F2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2018-11-22T08:03:00Z</cp:lastPrinted>
  <dcterms:created xsi:type="dcterms:W3CDTF">2018-11-22T08:06:00Z</dcterms:created>
  <dcterms:modified xsi:type="dcterms:W3CDTF">2018-11-22T08:06:00Z</dcterms:modified>
</cp:coreProperties>
</file>