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67" w:rsidRDefault="000D2B67" w:rsidP="000D2B67">
      <w:pPr>
        <w:pStyle w:val="a3"/>
        <w:shd w:val="clear" w:color="auto" w:fill="FFFFFF"/>
        <w:spacing w:before="0" w:beforeAutospacing="0" w:after="0" w:afterAutospacing="0"/>
        <w:ind w:firstLine="720"/>
        <w:jc w:val="right"/>
        <w:rPr>
          <w:rFonts w:ascii="Arial" w:hAnsi="Arial" w:cs="Arial"/>
          <w:color w:val="000000"/>
          <w:sz w:val="17"/>
          <w:szCs w:val="17"/>
        </w:rPr>
      </w:pPr>
      <w:r>
        <w:rPr>
          <w:rFonts w:ascii="Arial" w:hAnsi="Arial" w:cs="Arial"/>
          <w:color w:val="000000"/>
          <w:sz w:val="17"/>
          <w:szCs w:val="17"/>
        </w:rPr>
        <w:t>Дело № 2-3135/2018</w:t>
      </w:r>
    </w:p>
    <w:p w:rsidR="000D2B67" w:rsidRDefault="000D2B67" w:rsidP="000D2B67">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ЗАОЧНОЕ РЕШЕНИЕ</w:t>
      </w:r>
    </w:p>
    <w:p w:rsidR="000D2B67" w:rsidRDefault="000D2B67" w:rsidP="000D2B67">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именем Российской Федерации</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25 июля 2018 года                                                г. Зеленодольск РТ</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Зеленодольский городской суд Республики Татарстан в составе:</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председательствующего судьи И.И. Садыкова</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при секретаре Э.Г. </w:t>
      </w:r>
      <w:proofErr w:type="spellStart"/>
      <w:r>
        <w:rPr>
          <w:rFonts w:ascii="Arial" w:hAnsi="Arial" w:cs="Arial"/>
          <w:color w:val="000000"/>
          <w:sz w:val="17"/>
          <w:szCs w:val="17"/>
        </w:rPr>
        <w:t>Гисматуллиной</w:t>
      </w:r>
      <w:proofErr w:type="spellEnd"/>
      <w:r>
        <w:rPr>
          <w:rFonts w:ascii="Arial" w:hAnsi="Arial" w:cs="Arial"/>
          <w:color w:val="000000"/>
          <w:sz w:val="17"/>
          <w:szCs w:val="17"/>
        </w:rPr>
        <w:t>,</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рассмотрев в открытом судебном заседании гражданское дело по иску </w:t>
      </w:r>
      <w:r>
        <w:rPr>
          <w:rStyle w:val="fio1"/>
          <w:rFonts w:ascii="Arial" w:hAnsi="Arial" w:cs="Arial"/>
          <w:color w:val="000000"/>
          <w:sz w:val="17"/>
          <w:szCs w:val="17"/>
        </w:rPr>
        <w:t>ФИО</w:t>
      </w:r>
      <w:proofErr w:type="gramStart"/>
      <w:r>
        <w:rPr>
          <w:rStyle w:val="fio1"/>
          <w:rFonts w:ascii="Arial" w:hAnsi="Arial" w:cs="Arial"/>
          <w:color w:val="000000"/>
          <w:sz w:val="17"/>
          <w:szCs w:val="17"/>
        </w:rPr>
        <w:t>1</w:t>
      </w:r>
      <w:proofErr w:type="gramEnd"/>
      <w:r>
        <w:rPr>
          <w:rFonts w:ascii="Arial" w:hAnsi="Arial" w:cs="Arial"/>
          <w:color w:val="000000"/>
          <w:sz w:val="17"/>
          <w:szCs w:val="17"/>
        </w:rPr>
        <w:t> к Публичному акционерному обществу «Почта Банк» о защите прав потребителей,</w:t>
      </w:r>
    </w:p>
    <w:p w:rsidR="000D2B67" w:rsidRDefault="000D2B67" w:rsidP="000D2B67">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установил:</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М.А.</w:t>
      </w:r>
      <w:r>
        <w:rPr>
          <w:rStyle w:val="fio1"/>
          <w:rFonts w:ascii="Arial" w:hAnsi="Arial" w:cs="Arial"/>
          <w:color w:val="000000"/>
          <w:sz w:val="17"/>
          <w:szCs w:val="17"/>
        </w:rPr>
        <w:t>ФИО</w:t>
      </w:r>
      <w:proofErr w:type="gramStart"/>
      <w:r>
        <w:rPr>
          <w:rStyle w:val="fio1"/>
          <w:rFonts w:ascii="Arial" w:hAnsi="Arial" w:cs="Arial"/>
          <w:color w:val="000000"/>
          <w:sz w:val="17"/>
          <w:szCs w:val="17"/>
        </w:rPr>
        <w:t>1</w:t>
      </w:r>
      <w:proofErr w:type="gramEnd"/>
      <w:r>
        <w:rPr>
          <w:rFonts w:ascii="Arial" w:hAnsi="Arial" w:cs="Arial"/>
          <w:color w:val="000000"/>
          <w:sz w:val="17"/>
          <w:szCs w:val="17"/>
        </w:rPr>
        <w:t> обратилась в суд с иском к ПАО «Почта Банк» о взыскании уплаченной страховой премии в размере 40 200 руб., процентов по кредиту, начисленных на сумму удержанной страховой премии в размере 13 026 руб. 45 коп., процентов за пользование чужими денежными средствами в размере 4 375 руб.74 коп., расходов по оплате услуг представителя в размере 15 000 руб., компенсации морального вреда в размере 10 000 руб., штрафа.</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w:t>
      </w:r>
      <w:proofErr w:type="gramStart"/>
      <w:r>
        <w:rPr>
          <w:rFonts w:ascii="Arial" w:hAnsi="Arial" w:cs="Arial"/>
          <w:color w:val="000000"/>
          <w:sz w:val="17"/>
          <w:szCs w:val="17"/>
        </w:rPr>
        <w:t>В обоснование исковых требований указано, что 11.03.2017г. между истцом и ответчиком заключен кредитный договор </w:t>
      </w:r>
      <w:r>
        <w:rPr>
          <w:rStyle w:val="nomer2"/>
          <w:rFonts w:ascii="Arial" w:hAnsi="Arial" w:cs="Arial"/>
          <w:color w:val="000000"/>
          <w:sz w:val="17"/>
          <w:szCs w:val="17"/>
        </w:rPr>
        <w:t>№</w:t>
      </w:r>
      <w:r>
        <w:rPr>
          <w:rFonts w:ascii="Arial" w:hAnsi="Arial" w:cs="Arial"/>
          <w:color w:val="000000"/>
          <w:sz w:val="17"/>
          <w:szCs w:val="17"/>
        </w:rPr>
        <w:t>, в соответствии с которым истцу предоставлен кредит в размере 179 426 руб. под 24,9 % годовых сроком до 11.03.2022г. Как указывает истец, в сумму кредита ответчиком были включены денежные средства на оплату страховой премии по договору страхования жизни и здоровья заемщиков кредита в размере 40</w:t>
      </w:r>
      <w:proofErr w:type="gramEnd"/>
      <w:r>
        <w:rPr>
          <w:rFonts w:ascii="Arial" w:hAnsi="Arial" w:cs="Arial"/>
          <w:color w:val="000000"/>
          <w:sz w:val="17"/>
          <w:szCs w:val="17"/>
        </w:rPr>
        <w:t xml:space="preserve"> 200 руб., что истец был лишен возможности влиять на содержание договора и был вынужден принять </w:t>
      </w:r>
      <w:proofErr w:type="gramStart"/>
      <w:r>
        <w:rPr>
          <w:rFonts w:ascii="Arial" w:hAnsi="Arial" w:cs="Arial"/>
          <w:color w:val="000000"/>
          <w:sz w:val="17"/>
          <w:szCs w:val="17"/>
        </w:rPr>
        <w:t>условия</w:t>
      </w:r>
      <w:proofErr w:type="gramEnd"/>
      <w:r>
        <w:rPr>
          <w:rFonts w:ascii="Arial" w:hAnsi="Arial" w:cs="Arial"/>
          <w:color w:val="000000"/>
          <w:sz w:val="17"/>
          <w:szCs w:val="17"/>
        </w:rPr>
        <w:t xml:space="preserve"> ущемляющие его права как потребителя, банк обязал его заключить вышеуказанный договор страхования в выданный ему кредитный договор изначально заложено согласие на включение условия о страховании жизни и здоровья заемщика, не предоставляя возможности выбора.</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судебном заседании истец и его представитель не явились, извещены надлежаще, представлено ходатайство о рассмотрении дела в свое отсутствие, на исковых требованиях настаивают, просят удовлетворить.</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Представитель ответчика на судебное заседание не явился, причина неявки неизвестна, возражений не представлено.</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 письменного согласия истца суд считает возможным рассмотреть дело в порядке заочного производства.</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Исследовав материалы дела, суд приходит к следующему.</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w:t>
      </w:r>
      <w:proofErr w:type="gramStart"/>
      <w:r>
        <w:rPr>
          <w:rFonts w:ascii="Arial" w:hAnsi="Arial" w:cs="Arial"/>
          <w:color w:val="000000"/>
          <w:sz w:val="17"/>
          <w:szCs w:val="17"/>
        </w:rPr>
        <w:t>Согласно п. 1 статьи 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roofErr w:type="gramEnd"/>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абзаце первом настоящего пункта, определяются законом о потребительском кредите (займе).</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 соответствии с пунктами 1 и 4 статьи 421 ГК РФ граждане и юридические лица свободны в заключени</w:t>
      </w:r>
      <w:proofErr w:type="gramStart"/>
      <w:r>
        <w:rPr>
          <w:rFonts w:ascii="Arial" w:hAnsi="Arial" w:cs="Arial"/>
          <w:color w:val="000000"/>
          <w:sz w:val="17"/>
          <w:szCs w:val="17"/>
        </w:rPr>
        <w:t>и</w:t>
      </w:r>
      <w:proofErr w:type="gramEnd"/>
      <w:r>
        <w:rPr>
          <w:rFonts w:ascii="Arial" w:hAnsi="Arial" w:cs="Arial"/>
          <w:color w:val="000000"/>
          <w:sz w:val="17"/>
          <w:szCs w:val="17"/>
        </w:rPr>
        <w:t xml:space="preserve"> договора. 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 силу статьи 16 Закона РФ от 07.02.1992 №2300-1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        Положениями пунктов 2 и 4 статьи 935 ГК РФ предусматривается, что обязанность страховать свою жизнь или здоровье не может быть возложена на гражданина по закону. </w:t>
      </w:r>
      <w:proofErr w:type="gramStart"/>
      <w:r>
        <w:rPr>
          <w:rFonts w:ascii="Arial" w:hAnsi="Arial" w:cs="Arial"/>
          <w:color w:val="000000"/>
          <w:sz w:val="17"/>
          <w:szCs w:val="17"/>
        </w:rPr>
        <w:t>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статьей 937 настоящего Кодекса.</w:t>
      </w:r>
      <w:proofErr w:type="gramEnd"/>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Согласно пункту 2 статьи 1 Гражданского кодекса Российской Федерации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определения любых не противоречащих законодательству условий договора.</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w:t>
      </w:r>
      <w:proofErr w:type="gramStart"/>
      <w:r>
        <w:rPr>
          <w:rFonts w:ascii="Arial" w:hAnsi="Arial" w:cs="Arial"/>
          <w:color w:val="000000"/>
          <w:sz w:val="17"/>
          <w:szCs w:val="17"/>
        </w:rPr>
        <w:t>В силу п.2 ст.7 ФЗ от 21.12.2013 N 353-ФЗ «О потребительском кредите (займе)»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w:t>
      </w:r>
      <w:proofErr w:type="gramEnd"/>
      <w:r>
        <w:rPr>
          <w:rFonts w:ascii="Arial" w:hAnsi="Arial" w:cs="Arial"/>
          <w:color w:val="000000"/>
          <w:sz w:val="17"/>
          <w:szCs w:val="17"/>
        </w:rPr>
        <w:t xml:space="preserve">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w:t>
      </w:r>
      <w:proofErr w:type="gramStart"/>
      <w:r>
        <w:rPr>
          <w:rFonts w:ascii="Arial" w:hAnsi="Arial" w:cs="Arial"/>
          <w:color w:val="000000"/>
          <w:sz w:val="17"/>
          <w:szCs w:val="17"/>
        </w:rPr>
        <w:t>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roofErr w:type="gramEnd"/>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 силу п.10 ст.7 ФЗ от 21.12.2013 N 353-ФЗ «О потребительском кредите (займе)»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w:t>
      </w:r>
      <w:proofErr w:type="gramEnd"/>
      <w:r>
        <w:rPr>
          <w:rFonts w:ascii="Arial" w:hAnsi="Arial" w:cs="Arial"/>
          <w:color w:val="000000"/>
          <w:sz w:val="17"/>
          <w:szCs w:val="17"/>
        </w:rPr>
        <w:t xml:space="preserve">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w:t>
      </w:r>
      <w:r>
        <w:rPr>
          <w:rFonts w:ascii="Arial" w:hAnsi="Arial" w:cs="Arial"/>
          <w:color w:val="000000"/>
          <w:sz w:val="17"/>
          <w:szCs w:val="17"/>
        </w:rPr>
        <w:lastRenderedPageBreak/>
        <w:t xml:space="preserve">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w:t>
      </w:r>
      <w:proofErr w:type="gramStart"/>
      <w:r>
        <w:rPr>
          <w:rFonts w:ascii="Arial" w:hAnsi="Arial" w:cs="Arial"/>
          <w:color w:val="000000"/>
          <w:sz w:val="17"/>
          <w:szCs w:val="17"/>
        </w:rPr>
        <w:t>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roofErr w:type="gramEnd"/>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судебном заседании установлено следующее.</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11.03.2017г. между истцом и ПАО «Почта Банк» заключен кредитный договор </w:t>
      </w:r>
      <w:r>
        <w:rPr>
          <w:rStyle w:val="nomer2"/>
          <w:rFonts w:ascii="Arial" w:hAnsi="Arial" w:cs="Arial"/>
          <w:color w:val="000000"/>
          <w:sz w:val="17"/>
          <w:szCs w:val="17"/>
        </w:rPr>
        <w:t>№</w:t>
      </w:r>
      <w:r>
        <w:rPr>
          <w:rFonts w:ascii="Arial" w:hAnsi="Arial" w:cs="Arial"/>
          <w:color w:val="000000"/>
          <w:sz w:val="17"/>
          <w:szCs w:val="17"/>
        </w:rPr>
        <w:t>, в соответствии с которым М.А.</w:t>
      </w:r>
      <w:r>
        <w:rPr>
          <w:rStyle w:val="fio1"/>
          <w:rFonts w:ascii="Arial" w:hAnsi="Arial" w:cs="Arial"/>
          <w:color w:val="000000"/>
          <w:sz w:val="17"/>
          <w:szCs w:val="17"/>
        </w:rPr>
        <w:t>ФИО</w:t>
      </w:r>
      <w:proofErr w:type="gramStart"/>
      <w:r>
        <w:rPr>
          <w:rStyle w:val="fio1"/>
          <w:rFonts w:ascii="Arial" w:hAnsi="Arial" w:cs="Arial"/>
          <w:color w:val="000000"/>
          <w:sz w:val="17"/>
          <w:szCs w:val="17"/>
        </w:rPr>
        <w:t>1</w:t>
      </w:r>
      <w:proofErr w:type="gramEnd"/>
      <w:r>
        <w:rPr>
          <w:rFonts w:ascii="Arial" w:hAnsi="Arial" w:cs="Arial"/>
          <w:color w:val="000000"/>
          <w:sz w:val="17"/>
          <w:szCs w:val="17"/>
        </w:rPr>
        <w:t> предоставлен кредит в размере 179 426 руб. сроком до 11.03.2022г. под 24,9, % годовых (л.д.8-9).</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11.03.2017г. между М.А.</w:t>
      </w:r>
      <w:r>
        <w:rPr>
          <w:rStyle w:val="fio1"/>
          <w:rFonts w:ascii="Arial" w:hAnsi="Arial" w:cs="Arial"/>
          <w:color w:val="000000"/>
          <w:sz w:val="17"/>
          <w:szCs w:val="17"/>
        </w:rPr>
        <w:t>ФИО</w:t>
      </w:r>
      <w:proofErr w:type="gramStart"/>
      <w:r>
        <w:rPr>
          <w:rStyle w:val="fio1"/>
          <w:rFonts w:ascii="Arial" w:hAnsi="Arial" w:cs="Arial"/>
          <w:color w:val="000000"/>
          <w:sz w:val="17"/>
          <w:szCs w:val="17"/>
        </w:rPr>
        <w:t>1</w:t>
      </w:r>
      <w:proofErr w:type="gramEnd"/>
      <w:r>
        <w:rPr>
          <w:rFonts w:ascii="Arial" w:hAnsi="Arial" w:cs="Arial"/>
          <w:color w:val="000000"/>
          <w:sz w:val="17"/>
          <w:szCs w:val="17"/>
        </w:rPr>
        <w:t> и ООО СК «ВТБ Страхование» заключен договор страхования «Оптимум».</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Согласно распоряжению клиента на перевод, из суммы кредита списаны денежные средства в размере 40 200 руб. в качестве оплаты страховой премии по договору страхования, что подтверждается выпиской по кредиту на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(л.д.9). 14.06.2018г. истцом в адрес ответчика была направлена претензия о возврате уплаченной премии, однако она осталась без удовлетворения (л.д.11).</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Судом установлено, что банк выступал в качестве агента страховой компании по агентскому договору, по условиям которого банк совершает действия по информированию и консультированию физических лиц по вопросам заключения договоров страхования со страховщиком.</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При этом ответчиком не была соблюдена установленная законодательном РФ форма получения согласия заемщика на получение им дополнительной услуги по кредитному договору.</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Кроме того, ответчик не представил допустимых доказательств того, что М.А.</w:t>
      </w:r>
      <w:r>
        <w:rPr>
          <w:rStyle w:val="fio1"/>
          <w:rFonts w:ascii="Arial" w:hAnsi="Arial" w:cs="Arial"/>
          <w:color w:val="000000"/>
          <w:sz w:val="17"/>
          <w:szCs w:val="17"/>
        </w:rPr>
        <w:t>ФИО</w:t>
      </w:r>
      <w:proofErr w:type="gramStart"/>
      <w:r>
        <w:rPr>
          <w:rStyle w:val="fio1"/>
          <w:rFonts w:ascii="Arial" w:hAnsi="Arial" w:cs="Arial"/>
          <w:color w:val="000000"/>
          <w:sz w:val="17"/>
          <w:szCs w:val="17"/>
        </w:rPr>
        <w:t>1</w:t>
      </w:r>
      <w:proofErr w:type="gramEnd"/>
      <w:r>
        <w:rPr>
          <w:rFonts w:ascii="Arial" w:hAnsi="Arial" w:cs="Arial"/>
          <w:color w:val="000000"/>
          <w:sz w:val="17"/>
          <w:szCs w:val="17"/>
        </w:rPr>
        <w:t> самостоятельно реализовала возможность получения дополнительной услуги, выразив свое волеизъявление на основании письменного заявления.</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Из страхового полиса следует, что он выдан на основании устного заявления страхователя.</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Таким образом, суд приходит к выводу, что М.А.</w:t>
      </w:r>
      <w:r>
        <w:rPr>
          <w:rStyle w:val="fio1"/>
          <w:rFonts w:ascii="Arial" w:hAnsi="Arial" w:cs="Arial"/>
          <w:color w:val="000000"/>
          <w:sz w:val="17"/>
          <w:szCs w:val="17"/>
        </w:rPr>
        <w:t>ФИО</w:t>
      </w:r>
      <w:proofErr w:type="gramStart"/>
      <w:r>
        <w:rPr>
          <w:rStyle w:val="fio1"/>
          <w:rFonts w:ascii="Arial" w:hAnsi="Arial" w:cs="Arial"/>
          <w:color w:val="000000"/>
          <w:sz w:val="17"/>
          <w:szCs w:val="17"/>
        </w:rPr>
        <w:t>1</w:t>
      </w:r>
      <w:proofErr w:type="gramEnd"/>
      <w:r>
        <w:rPr>
          <w:rFonts w:ascii="Arial" w:hAnsi="Arial" w:cs="Arial"/>
          <w:color w:val="000000"/>
          <w:sz w:val="17"/>
          <w:szCs w:val="17"/>
        </w:rPr>
        <w:t> волеизъявления получить услугу личного страхования жизни и здоровья в том порядке, который предусмотрен законодательством, не выразила. Данный факт имеет существенное юридическое значение, поскольку само по себе свидетельствует о недобровольном характере приобретения услуги.</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        Кредитор не доказал представления клиенту дополнительных услуг о получении которых, заемщик выразил свое свободное волеизъявление очевидным образом. Бремя доказывания обстоятельств, свидетельствующих об обратном, законом </w:t>
      </w:r>
      <w:proofErr w:type="gramStart"/>
      <w:r>
        <w:rPr>
          <w:rFonts w:ascii="Arial" w:hAnsi="Arial" w:cs="Arial"/>
          <w:color w:val="000000"/>
          <w:sz w:val="17"/>
          <w:szCs w:val="17"/>
        </w:rPr>
        <w:t>возложена</w:t>
      </w:r>
      <w:proofErr w:type="gramEnd"/>
      <w:r>
        <w:rPr>
          <w:rFonts w:ascii="Arial" w:hAnsi="Arial" w:cs="Arial"/>
          <w:color w:val="000000"/>
          <w:sz w:val="17"/>
          <w:szCs w:val="17"/>
        </w:rPr>
        <w:t xml:space="preserve"> на организацию, предоставляющую профессиональное услуги на соответствующем рынке.</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        Таким образом, суд приходит к выводу, что затраты заемщика по оплате страховой    премии следует отнести к убыткам, которые были вызваны вынужденным приобретением клиентом услуг, а для </w:t>
      </w:r>
      <w:proofErr w:type="gramStart"/>
      <w:r>
        <w:rPr>
          <w:rFonts w:ascii="Arial" w:hAnsi="Arial" w:cs="Arial"/>
          <w:color w:val="000000"/>
          <w:sz w:val="17"/>
          <w:szCs w:val="17"/>
        </w:rPr>
        <w:t>ответчика-неосновательное</w:t>
      </w:r>
      <w:proofErr w:type="gramEnd"/>
      <w:r>
        <w:rPr>
          <w:rFonts w:ascii="Arial" w:hAnsi="Arial" w:cs="Arial"/>
          <w:color w:val="000000"/>
          <w:sz w:val="17"/>
          <w:szCs w:val="17"/>
        </w:rPr>
        <w:t xml:space="preserve"> обогащение, и поэтому они подлежат взысканию с ответчика в пользу истца в размере 40 200 руб.</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Кроме того, истец просит взыскать с ответчика проценты, уплаченные на страховую премию за период с 11.03.2017г. по 28.06.2018г. в размере 13 026 руб. 45 коп. (40 200 *24,9%/365*475 </w:t>
      </w:r>
      <w:proofErr w:type="spellStart"/>
      <w:r>
        <w:rPr>
          <w:rFonts w:ascii="Arial" w:hAnsi="Arial" w:cs="Arial"/>
          <w:color w:val="000000"/>
          <w:sz w:val="17"/>
          <w:szCs w:val="17"/>
        </w:rPr>
        <w:t>дн</w:t>
      </w:r>
      <w:proofErr w:type="spellEnd"/>
      <w:r>
        <w:rPr>
          <w:rFonts w:ascii="Arial" w:hAnsi="Arial" w:cs="Arial"/>
          <w:color w:val="000000"/>
          <w:sz w:val="17"/>
          <w:szCs w:val="17"/>
        </w:rPr>
        <w:t>.) которые и подлежат взысканию с ответчика в пользу истца.</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 силу ст.395 ГК РФ, которая гласит, что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Истец просит взыскать с ответчика проценты за пользование чужими денежными средствами за период с 11.03.2017г. по 28.06.2018г. в размере 4 375 руб. 74 коп</w:t>
      </w:r>
      <w:proofErr w:type="gramStart"/>
      <w:r>
        <w:rPr>
          <w:rFonts w:ascii="Arial" w:hAnsi="Arial" w:cs="Arial"/>
          <w:color w:val="000000"/>
          <w:sz w:val="17"/>
          <w:szCs w:val="17"/>
        </w:rPr>
        <w:t xml:space="preserve">., </w:t>
      </w:r>
      <w:proofErr w:type="gramEnd"/>
      <w:r>
        <w:rPr>
          <w:rFonts w:ascii="Arial" w:hAnsi="Arial" w:cs="Arial"/>
          <w:color w:val="000000"/>
          <w:sz w:val="17"/>
          <w:szCs w:val="17"/>
        </w:rPr>
        <w:t>которые также подлежат взысканию с ответчика в пользу истца.</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Согласно ст. 151 ГК </w:t>
      </w:r>
      <w:proofErr w:type="gramStart"/>
      <w:r>
        <w:rPr>
          <w:rFonts w:ascii="Arial" w:hAnsi="Arial" w:cs="Arial"/>
          <w:color w:val="000000"/>
          <w:sz w:val="17"/>
          <w:szCs w:val="17"/>
        </w:rPr>
        <w:t>РФ</w:t>
      </w:r>
      <w:proofErr w:type="gramEnd"/>
      <w:r>
        <w:rPr>
          <w:rFonts w:ascii="Arial" w:hAnsi="Arial" w:cs="Arial"/>
          <w:color w:val="000000"/>
          <w:sz w:val="17"/>
          <w:szCs w:val="17"/>
        </w:rPr>
        <w:t xml:space="preserve">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определении размера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Статья 15 Закона «О защите прав потребителей» от 07.02.1992г. №2300-1 устанавливает, что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Arial" w:hAnsi="Arial" w:cs="Arial"/>
          <w:color w:val="000000"/>
          <w:sz w:val="17"/>
          <w:szCs w:val="17"/>
        </w:rPr>
        <w:t>причинителем</w:t>
      </w:r>
      <w:proofErr w:type="spellEnd"/>
      <w:r>
        <w:rPr>
          <w:rFonts w:ascii="Arial" w:hAnsi="Arial" w:cs="Arial"/>
          <w:color w:val="000000"/>
          <w:sz w:val="17"/>
          <w:szCs w:val="17"/>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Компенсация морального вреда осуществляется независимо от возмещения имущественного вреда и понесенных потребителем убытков.</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 считает возможным с учетом требований справедливости и разумности взыскать с ответчика ПАО «Почта Банк» в пользу истца компенсацию морального вреда в сумме 1 000 рублей.</w:t>
      </w:r>
    </w:p>
    <w:p w:rsidR="000D2B67" w:rsidRDefault="000D2B67" w:rsidP="000D2B67">
      <w:pPr>
        <w:pStyle w:val="msoclassa7"/>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Пункт 6 ст.13 Закона РФ от 07.02.1992 №2300-1 «О защите прав потребителей» гласит, что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0D2B67" w:rsidRDefault="000D2B67" w:rsidP="000D2B67">
      <w:pPr>
        <w:pStyle w:val="msoclassconsplusnormal"/>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 учетом изложенного, суд считает необходимым взыскать с ответчика в пользу истца штраф в связи с нарушением прав, установленных Законом о защите прав потребителей, которые не были удовлетворены в добровольном порядке в сумме 29 301 руб. 09 коп. (40 200+ 13 026,45 +4 375,74+1 000/2).</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proofErr w:type="spellStart"/>
      <w:r>
        <w:rPr>
          <w:rFonts w:ascii="Arial" w:hAnsi="Arial" w:cs="Arial"/>
          <w:color w:val="000000"/>
          <w:sz w:val="17"/>
          <w:szCs w:val="17"/>
        </w:rPr>
        <w:t>Праводозволенная</w:t>
      </w:r>
      <w:proofErr w:type="spellEnd"/>
      <w:r>
        <w:rPr>
          <w:rFonts w:ascii="Arial" w:hAnsi="Arial" w:cs="Arial"/>
          <w:color w:val="000000"/>
          <w:sz w:val="17"/>
          <w:szCs w:val="17"/>
        </w:rPr>
        <w:t xml:space="preserve"> активность судьи в рамках правоприменительной деятельности ограничена обстоятельствами, составляющими предмет доказывания по делу, а также положениями материального закона, регулирующего спорные правоотношения.</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        Доказательственная деятельность в первую очередь связана с поведением сторон, процессуальная активность которых по доказыванию ограничена исключительно процессуальными правилами об относимости, допустимости, достоверности и достаточности доказательств (ст.56, 59, 60, 67 ГПК РФ). В случае процессуального бездействия стороны в части представления в обоснование своих требований и возражений доказательств, отвечающих требованиям процессуального закона, такая сторона самостоятельно несет неблагоприятные последствия своего пассивного поведения.</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Так, при рассмотрении настоящего дела, ответчиком не проявлен на должном уровне интерес к исходу дела, о снижении размера штрафа не заявлено.</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В соответствии со ст.100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в </w:t>
      </w:r>
      <w:proofErr w:type="gramStart"/>
      <w:r>
        <w:rPr>
          <w:rFonts w:ascii="Arial" w:hAnsi="Arial" w:cs="Arial"/>
          <w:color w:val="000000"/>
          <w:sz w:val="17"/>
          <w:szCs w:val="17"/>
        </w:rPr>
        <w:t>связи</w:t>
      </w:r>
      <w:proofErr w:type="gramEnd"/>
      <w:r>
        <w:rPr>
          <w:rFonts w:ascii="Arial" w:hAnsi="Arial" w:cs="Arial"/>
          <w:color w:val="000000"/>
          <w:sz w:val="17"/>
          <w:szCs w:val="17"/>
        </w:rPr>
        <w:t xml:space="preserve"> с чем суд считает возможным взыскать с ответчика в пользу истца расходы на оплату услуг представителя в размере 5 000 руб.</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Согласно ст. 103 ГПК РФ,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Поскольку в соответствии со ст. 17 ФЗ «О защите прав потребителей» истец был освобожден от уплаты госпошлины при подаче иска, госпошлина подлежит взысканию в доход государства с ответчика.</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Таким образом, с ответчика в доход бюджета Зеленодольского муниципального района РТ подлежит взысканию госпошлина в размере 2 228 руб. 06 коп.</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        На основании ст. 421, 819, 935 ГК РФ, Закона РФ «О защите прав потребителей» №2300-1 </w:t>
      </w:r>
      <w:proofErr w:type="gramStart"/>
      <w:r>
        <w:rPr>
          <w:rFonts w:ascii="Arial" w:hAnsi="Arial" w:cs="Arial"/>
          <w:color w:val="000000"/>
          <w:sz w:val="17"/>
          <w:szCs w:val="17"/>
        </w:rPr>
        <w:t>от</w:t>
      </w:r>
      <w:proofErr w:type="gramEnd"/>
      <w:r>
        <w:rPr>
          <w:rFonts w:ascii="Arial" w:hAnsi="Arial" w:cs="Arial"/>
          <w:color w:val="000000"/>
          <w:sz w:val="17"/>
          <w:szCs w:val="17"/>
        </w:rPr>
        <w:t xml:space="preserve"> 07.02.1992 года, ФЗ от 21.12.2013 N 353-ФЗ «О потребительском кредите (займе)», руководствуясь ст.12, 56, 103, 194 – 199, 233-237 ГПК РФ, суд</w:t>
      </w:r>
    </w:p>
    <w:p w:rsidR="000D2B67" w:rsidRDefault="000D2B67" w:rsidP="000D2B67">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решил:</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Исковые требования </w:t>
      </w:r>
      <w:r>
        <w:rPr>
          <w:rStyle w:val="fio1"/>
          <w:rFonts w:ascii="Arial" w:hAnsi="Arial" w:cs="Arial"/>
          <w:color w:val="000000"/>
          <w:sz w:val="17"/>
          <w:szCs w:val="17"/>
        </w:rPr>
        <w:t>ФИО</w:t>
      </w:r>
      <w:proofErr w:type="gramStart"/>
      <w:r>
        <w:rPr>
          <w:rStyle w:val="fio1"/>
          <w:rFonts w:ascii="Arial" w:hAnsi="Arial" w:cs="Arial"/>
          <w:color w:val="000000"/>
          <w:sz w:val="17"/>
          <w:szCs w:val="17"/>
        </w:rPr>
        <w:t>1</w:t>
      </w:r>
      <w:proofErr w:type="gramEnd"/>
      <w:r>
        <w:rPr>
          <w:rFonts w:ascii="Arial" w:hAnsi="Arial" w:cs="Arial"/>
          <w:color w:val="000000"/>
          <w:sz w:val="17"/>
          <w:szCs w:val="17"/>
        </w:rPr>
        <w:t> удовлетворить частично.</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Взыскать с Публичного акционерного общества «Почта Банк» в пользу </w:t>
      </w:r>
      <w:r>
        <w:rPr>
          <w:rStyle w:val="fio1"/>
          <w:rFonts w:ascii="Arial" w:hAnsi="Arial" w:cs="Arial"/>
          <w:color w:val="000000"/>
          <w:sz w:val="17"/>
          <w:szCs w:val="17"/>
        </w:rPr>
        <w:t>ФИО</w:t>
      </w:r>
      <w:proofErr w:type="gramStart"/>
      <w:r>
        <w:rPr>
          <w:rStyle w:val="fio1"/>
          <w:rFonts w:ascii="Arial" w:hAnsi="Arial" w:cs="Arial"/>
          <w:color w:val="000000"/>
          <w:sz w:val="17"/>
          <w:szCs w:val="17"/>
        </w:rPr>
        <w:t>1</w:t>
      </w:r>
      <w:proofErr w:type="gramEnd"/>
      <w:r>
        <w:rPr>
          <w:rFonts w:ascii="Arial" w:hAnsi="Arial" w:cs="Arial"/>
          <w:color w:val="000000"/>
          <w:sz w:val="17"/>
          <w:szCs w:val="17"/>
        </w:rPr>
        <w:t> уплаченную страховую премию в размере 40 200 (сорок тысяч двести) рублей, проценты уплаченные на страховую премию в размере 13 026 (тринадцать тысяч двадцать шесть) рублей 45 коп., проценты за пользование чужими денежными средствами в размере 4 375 (четыре тысячи триста семьдесят пять) рублей 74 коп., расходы по оплате услуг представителя в размере 5 000 (пять тысяч) рублей, компенсацию морального вреда в размере 1 000 (одна тысяча) рублей, штраф в размере 29 301 (двадцать девять тысяч триста один) рубль 09 коп.</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Взыскать с Публичного акционерного общества «Почта Банк» в доход бюджета Зеленодольского муниципального района РТ государственную пошлину в размере 2 228 (две тысячи двести двадцать восемь) рублей 06 коп.</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остальной части иска отказать.</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 мотивированным решением стороны могут ознакомиться в Зеленодольском городском суде РТ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Ответчик вправе подать в Зеленодольский городской суд РТ заявление об отмене заочного решения в течение 7 дней со дня вручения копии этого решения.</w:t>
      </w:r>
    </w:p>
    <w:p w:rsidR="000D2B67" w:rsidRDefault="000D2B67" w:rsidP="000D2B67">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Заочное решение может быть обжаловано в апелляционном порядке в Верховный Суд РТ через Зеленодольский городской суд РТ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roofErr w:type="gramEnd"/>
    </w:p>
    <w:p w:rsidR="000D2B67" w:rsidRDefault="000D2B67" w:rsidP="000D2B67">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Судья</w:t>
      </w:r>
    </w:p>
    <w:p w:rsidR="008D264B" w:rsidRDefault="008D264B">
      <w:bookmarkStart w:id="0" w:name="_GoBack"/>
      <w:bookmarkEnd w:id="0"/>
    </w:p>
    <w:sectPr w:rsidR="008D2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67"/>
    <w:rsid w:val="000D2B67"/>
    <w:rsid w:val="008D2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2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0D2B67"/>
  </w:style>
  <w:style w:type="character" w:customStyle="1" w:styleId="nomer2">
    <w:name w:val="nomer2"/>
    <w:basedOn w:val="a0"/>
    <w:rsid w:val="000D2B67"/>
  </w:style>
  <w:style w:type="character" w:customStyle="1" w:styleId="data2">
    <w:name w:val="data2"/>
    <w:basedOn w:val="a0"/>
    <w:rsid w:val="000D2B67"/>
  </w:style>
  <w:style w:type="paragraph" w:customStyle="1" w:styleId="msoclassa7">
    <w:name w:val="msoclassa7"/>
    <w:basedOn w:val="a"/>
    <w:rsid w:val="000D2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consplusnormal">
    <w:name w:val="msoclassconsplusnormal"/>
    <w:basedOn w:val="a"/>
    <w:rsid w:val="000D2B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2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0D2B67"/>
  </w:style>
  <w:style w:type="character" w:customStyle="1" w:styleId="nomer2">
    <w:name w:val="nomer2"/>
    <w:basedOn w:val="a0"/>
    <w:rsid w:val="000D2B67"/>
  </w:style>
  <w:style w:type="character" w:customStyle="1" w:styleId="data2">
    <w:name w:val="data2"/>
    <w:basedOn w:val="a0"/>
    <w:rsid w:val="000D2B67"/>
  </w:style>
  <w:style w:type="paragraph" w:customStyle="1" w:styleId="msoclassa7">
    <w:name w:val="msoclassa7"/>
    <w:basedOn w:val="a"/>
    <w:rsid w:val="000D2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consplusnormal">
    <w:name w:val="msoclassconsplusnormal"/>
    <w:basedOn w:val="a"/>
    <w:rsid w:val="000D2B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2478</Words>
  <Characters>14129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2018-08-10T07:38:00Z</dcterms:created>
  <dcterms:modified xsi:type="dcterms:W3CDTF">2018-08-10T07:39:00Z</dcterms:modified>
</cp:coreProperties>
</file>