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5BC" w:rsidRDefault="007D5CD7">
      <w:pPr>
        <w:pStyle w:val="1"/>
      </w:pPr>
      <w:r>
        <w:fldChar w:fldCharType="begin"/>
      </w:r>
      <w:r>
        <w:instrText>HYPERLINK "http://mobileonline.garant.ru/document/redirect/22506127/0"</w:instrText>
      </w:r>
      <w:r>
        <w:fldChar w:fldCharType="separate"/>
      </w:r>
      <w:r>
        <w:rPr>
          <w:rStyle w:val="a4"/>
        </w:rPr>
        <w:t xml:space="preserve">Постановление </w:t>
      </w:r>
      <w:proofErr w:type="gramStart"/>
      <w:r>
        <w:rPr>
          <w:rStyle w:val="a4"/>
        </w:rPr>
        <w:t>КМ</w:t>
      </w:r>
      <w:proofErr w:type="gramEnd"/>
      <w:r>
        <w:rPr>
          <w:rStyle w:val="a4"/>
        </w:rPr>
        <w:t xml:space="preserve"> РТ от 16 октября 2013 г. N 764 "Об утверждении государственной программы "Обеспечение общественного порядка и противодействие преступности в Республике Татарстан на 2014-2025 годы" (с изменениями и дополнениями)</w:t>
      </w:r>
      <w:r>
        <w:fldChar w:fldCharType="end"/>
      </w:r>
    </w:p>
    <w:p w:rsidR="004965BC" w:rsidRDefault="007D5CD7">
      <w:pPr>
        <w:pStyle w:val="a6"/>
        <w:rPr>
          <w:color w:val="000000"/>
          <w:sz w:val="16"/>
          <w:szCs w:val="16"/>
          <w:shd w:val="clear" w:color="auto" w:fill="F0F0F0"/>
        </w:rPr>
      </w:pPr>
      <w:r>
        <w:rPr>
          <w:color w:val="000000"/>
          <w:sz w:val="16"/>
          <w:szCs w:val="16"/>
          <w:shd w:val="clear" w:color="auto" w:fill="F0F0F0"/>
        </w:rPr>
        <w:t>Информация об изменениях:</w:t>
      </w:r>
    </w:p>
    <w:p w:rsidR="004965BC" w:rsidRDefault="007D5CD7">
      <w:pPr>
        <w:pStyle w:val="a7"/>
        <w:rPr>
          <w:shd w:val="clear" w:color="auto" w:fill="F0F0F0"/>
        </w:rPr>
      </w:pPr>
      <w:r>
        <w:t xml:space="preserve"> </w:t>
      </w:r>
      <w:r>
        <w:rPr>
          <w:shd w:val="clear" w:color="auto" w:fill="F0F0F0"/>
        </w:rPr>
        <w:t xml:space="preserve">Наименование изменено с 27 июля 2020 г. - </w:t>
      </w:r>
      <w:hyperlink r:id="rId8" w:history="1">
        <w:r>
          <w:rPr>
            <w:rStyle w:val="a4"/>
            <w:shd w:val="clear" w:color="auto" w:fill="F0F0F0"/>
          </w:rPr>
          <w:t>Постановление</w:t>
        </w:r>
      </w:hyperlink>
      <w:r>
        <w:rPr>
          <w:shd w:val="clear" w:color="auto" w:fill="F0F0F0"/>
        </w:rPr>
        <w:t xml:space="preserve"> Кабинета Министров Республики Татарстан от 25 июля 2020 г. N 623</w:t>
      </w:r>
    </w:p>
    <w:p w:rsidR="004965BC" w:rsidRDefault="007D5CD7">
      <w:pPr>
        <w:pStyle w:val="a7"/>
        <w:rPr>
          <w:shd w:val="clear" w:color="auto" w:fill="F0F0F0"/>
        </w:rPr>
      </w:pPr>
      <w:r>
        <w:t xml:space="preserve"> </w:t>
      </w:r>
      <w:hyperlink r:id="rId9" w:history="1">
        <w:r>
          <w:rPr>
            <w:rStyle w:val="a4"/>
            <w:shd w:val="clear" w:color="auto" w:fill="F0F0F0"/>
          </w:rPr>
          <w:t>См. предыдущую редакцию</w:t>
        </w:r>
      </w:hyperlink>
    </w:p>
    <w:p w:rsidR="004965BC" w:rsidRDefault="007D5CD7">
      <w:pPr>
        <w:pStyle w:val="1"/>
      </w:pPr>
      <w:r>
        <w:t>Постановление Кабинета Министров Республики Татарстан</w:t>
      </w:r>
      <w:r>
        <w:br/>
        <w:t>от 16 октября 2013 г. N 764</w:t>
      </w:r>
      <w:r>
        <w:br/>
        <w:t>"Об утверждении государственной программы "Обеспечение общественного порядка и противодействие преступности в Республике Татарстан на 2014-2025 годы"</w:t>
      </w:r>
    </w:p>
    <w:p w:rsidR="004965BC" w:rsidRDefault="007D5CD7">
      <w:pPr>
        <w:pStyle w:val="ab"/>
      </w:pPr>
      <w:r>
        <w:t xml:space="preserve">С изменениями и дополнениями </w:t>
      </w:r>
      <w:proofErr w:type="gramStart"/>
      <w:r>
        <w:t>от</w:t>
      </w:r>
      <w:proofErr w:type="gramEnd"/>
      <w:r>
        <w:t>:</w:t>
      </w:r>
    </w:p>
    <w:p w:rsidR="004965BC" w:rsidRDefault="007D5CD7">
      <w:pPr>
        <w:pStyle w:val="a9"/>
        <w:rPr>
          <w:shd w:val="clear" w:color="auto" w:fill="EAEFED"/>
        </w:rPr>
      </w:pPr>
      <w:r>
        <w:t xml:space="preserve"> </w:t>
      </w:r>
      <w:proofErr w:type="gramStart"/>
      <w:r>
        <w:rPr>
          <w:shd w:val="clear" w:color="auto" w:fill="EAEFED"/>
        </w:rPr>
        <w:t>14 июля, 25 сентября, 9, 31 декабря 2014 г., 2 февраля, 24 апреля, 7, 24, 26 августа, 16 октября, 11 ноября 2015 г., 19 января, 11 февраля, 30 апреля, 14, 25 мая, 21 июня, 22, 29 августа, 3, 19, 26 октября, 16, 29, 31 декабря 2016 г., 20 января, 16 марта, 15 мая, 7 июня, 13, 28 июля, 5 сентября</w:t>
      </w:r>
      <w:proofErr w:type="gramEnd"/>
      <w:r>
        <w:rPr>
          <w:shd w:val="clear" w:color="auto" w:fill="EAEFED"/>
        </w:rPr>
        <w:t xml:space="preserve">, </w:t>
      </w:r>
      <w:proofErr w:type="gramStart"/>
      <w:r>
        <w:rPr>
          <w:shd w:val="clear" w:color="auto" w:fill="EAEFED"/>
        </w:rPr>
        <w:t>4 октября, 11 ноября, 7 декабря 2017 г., 26 февраля, 9 июля, 1 сентября, 12 ноября, 24 декабря 2018 г., 6 августа, 9 октября 2019 г., 28 января, 25 июля, 31 августа, 21 ноября 2020 г., 15 марта 2021 г.</w:t>
      </w:r>
      <w:proofErr w:type="gramEnd"/>
    </w:p>
    <w:p w:rsidR="004965BC" w:rsidRDefault="004965BC"/>
    <w:p w:rsidR="004965BC" w:rsidRDefault="004965BC" w:rsidP="00377838">
      <w:pPr>
        <w:ind w:firstLine="0"/>
      </w:pPr>
    </w:p>
    <w:p w:rsidR="004965BC" w:rsidRDefault="007D5CD7">
      <w:pPr>
        <w:pStyle w:val="a6"/>
        <w:rPr>
          <w:color w:val="000000"/>
          <w:sz w:val="16"/>
          <w:szCs w:val="16"/>
          <w:shd w:val="clear" w:color="auto" w:fill="F0F0F0"/>
        </w:rPr>
      </w:pPr>
      <w:bookmarkStart w:id="0" w:name="sub_600"/>
      <w:r>
        <w:rPr>
          <w:color w:val="000000"/>
          <w:sz w:val="16"/>
          <w:szCs w:val="16"/>
          <w:shd w:val="clear" w:color="auto" w:fill="F0F0F0"/>
        </w:rPr>
        <w:t>Информация об изменениях:</w:t>
      </w:r>
    </w:p>
    <w:bookmarkEnd w:id="0"/>
    <w:p w:rsidR="004965BC" w:rsidRDefault="007D5CD7">
      <w:pPr>
        <w:pStyle w:val="a7"/>
        <w:rPr>
          <w:shd w:val="clear" w:color="auto" w:fill="F0F0F0"/>
        </w:rPr>
      </w:pPr>
      <w:r>
        <w:t xml:space="preserve"> </w:t>
      </w:r>
      <w:r>
        <w:rPr>
          <w:shd w:val="clear" w:color="auto" w:fill="F0F0F0"/>
        </w:rPr>
        <w:t xml:space="preserve">Подпрограмма изменена с 27 июля 2020 г. - </w:t>
      </w:r>
      <w:hyperlink r:id="rId10" w:history="1">
        <w:r>
          <w:rPr>
            <w:rStyle w:val="a4"/>
            <w:shd w:val="clear" w:color="auto" w:fill="F0F0F0"/>
          </w:rPr>
          <w:t>Постановление</w:t>
        </w:r>
      </w:hyperlink>
      <w:r>
        <w:rPr>
          <w:shd w:val="clear" w:color="auto" w:fill="F0F0F0"/>
        </w:rPr>
        <w:t xml:space="preserve"> Кабинета Министров Республики Татарстан от 25 июля 2020 г. N 623</w:t>
      </w:r>
    </w:p>
    <w:p w:rsidR="004965BC" w:rsidRDefault="007D5CD7">
      <w:pPr>
        <w:pStyle w:val="a7"/>
        <w:rPr>
          <w:shd w:val="clear" w:color="auto" w:fill="F0F0F0"/>
        </w:rPr>
      </w:pPr>
      <w:r>
        <w:t xml:space="preserve"> </w:t>
      </w:r>
      <w:hyperlink r:id="rId11" w:history="1">
        <w:r>
          <w:rPr>
            <w:rStyle w:val="a4"/>
            <w:shd w:val="clear" w:color="auto" w:fill="F0F0F0"/>
          </w:rPr>
          <w:t>См. предыдущую редакцию</w:t>
        </w:r>
      </w:hyperlink>
    </w:p>
    <w:p w:rsidR="004965BC" w:rsidRDefault="007D5CD7">
      <w:pPr>
        <w:pStyle w:val="1"/>
      </w:pPr>
      <w:r>
        <w:t>Подпрограмма</w:t>
      </w:r>
      <w:r>
        <w:br/>
        <w:t>"Развитие комплексной системы защиты прав потребителей в Республике Татарстан на 2014-2025 годы"</w:t>
      </w:r>
    </w:p>
    <w:p w:rsidR="004965BC" w:rsidRDefault="007D5CD7">
      <w:pPr>
        <w:pStyle w:val="ab"/>
      </w:pPr>
      <w:r>
        <w:t xml:space="preserve">С изменениями и дополнениями </w:t>
      </w:r>
      <w:proofErr w:type="gramStart"/>
      <w:r>
        <w:t>от</w:t>
      </w:r>
      <w:proofErr w:type="gramEnd"/>
      <w:r>
        <w:t>:</w:t>
      </w:r>
    </w:p>
    <w:p w:rsidR="004965BC" w:rsidRDefault="007D5CD7">
      <w:pPr>
        <w:pStyle w:val="a9"/>
        <w:rPr>
          <w:shd w:val="clear" w:color="auto" w:fill="EAEFED"/>
        </w:rPr>
      </w:pPr>
      <w:r>
        <w:t xml:space="preserve"> </w:t>
      </w:r>
      <w:r>
        <w:rPr>
          <w:shd w:val="clear" w:color="auto" w:fill="EAEFED"/>
        </w:rPr>
        <w:t>14 июля 2014 г., 24 августа 2015 г., 29 августа 2016 г., 9 июля, 12 ноября 2018 г., 6 августа 2019 г., 25 июля, 31 августа 2020 г., 15 марта 2021 г.</w:t>
      </w:r>
    </w:p>
    <w:p w:rsidR="004965BC" w:rsidRDefault="004965BC"/>
    <w:p w:rsidR="004965BC" w:rsidRDefault="007D5CD7">
      <w:pPr>
        <w:pStyle w:val="a6"/>
        <w:rPr>
          <w:color w:val="000000"/>
          <w:sz w:val="16"/>
          <w:szCs w:val="16"/>
          <w:shd w:val="clear" w:color="auto" w:fill="F0F0F0"/>
        </w:rPr>
      </w:pPr>
      <w:bookmarkStart w:id="1" w:name="sub_6010"/>
      <w:r>
        <w:rPr>
          <w:color w:val="000000"/>
          <w:sz w:val="16"/>
          <w:szCs w:val="16"/>
          <w:shd w:val="clear" w:color="auto" w:fill="F0F0F0"/>
        </w:rPr>
        <w:t>Информация об изменениях:</w:t>
      </w:r>
    </w:p>
    <w:bookmarkEnd w:id="1"/>
    <w:p w:rsidR="004965BC" w:rsidRDefault="007D5CD7">
      <w:pPr>
        <w:pStyle w:val="a7"/>
        <w:rPr>
          <w:shd w:val="clear" w:color="auto" w:fill="F0F0F0"/>
        </w:rPr>
      </w:pPr>
      <w:r>
        <w:t xml:space="preserve"> </w:t>
      </w:r>
      <w:r>
        <w:rPr>
          <w:shd w:val="clear" w:color="auto" w:fill="F0F0F0"/>
        </w:rPr>
        <w:t xml:space="preserve">Паспорт изменен с 31 августа 2020 г. - </w:t>
      </w:r>
      <w:hyperlink r:id="rId12" w:history="1">
        <w:r>
          <w:rPr>
            <w:rStyle w:val="a4"/>
            <w:shd w:val="clear" w:color="auto" w:fill="F0F0F0"/>
          </w:rPr>
          <w:t>Постановление</w:t>
        </w:r>
      </w:hyperlink>
      <w:r>
        <w:rPr>
          <w:shd w:val="clear" w:color="auto" w:fill="F0F0F0"/>
        </w:rPr>
        <w:t xml:space="preserve"> Кабинета Министров Республики Татарстан от 31 августа 2020 г. N 763</w:t>
      </w:r>
    </w:p>
    <w:p w:rsidR="004965BC" w:rsidRDefault="007D5CD7">
      <w:pPr>
        <w:pStyle w:val="a7"/>
        <w:rPr>
          <w:shd w:val="clear" w:color="auto" w:fill="F0F0F0"/>
        </w:rPr>
      </w:pPr>
      <w:r>
        <w:t xml:space="preserve"> </w:t>
      </w:r>
      <w:hyperlink r:id="rId13" w:history="1">
        <w:r>
          <w:rPr>
            <w:rStyle w:val="a4"/>
            <w:shd w:val="clear" w:color="auto" w:fill="F0F0F0"/>
          </w:rPr>
          <w:t>См. предыдущую редакцию</w:t>
        </w:r>
      </w:hyperlink>
    </w:p>
    <w:p w:rsidR="004965BC" w:rsidRDefault="007D5CD7">
      <w:pPr>
        <w:pStyle w:val="1"/>
      </w:pPr>
      <w:r>
        <w:t>Паспорт подпрограммы</w:t>
      </w:r>
    </w:p>
    <w:p w:rsidR="004965BC" w:rsidRDefault="004965B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1560"/>
        <w:gridCol w:w="5244"/>
      </w:tblGrid>
      <w:tr w:rsidR="004965BC">
        <w:tc>
          <w:tcPr>
            <w:tcW w:w="3402" w:type="dxa"/>
            <w:tcBorders>
              <w:top w:val="single" w:sz="4" w:space="0" w:color="auto"/>
              <w:bottom w:val="single" w:sz="4" w:space="0" w:color="auto"/>
              <w:right w:val="single" w:sz="4" w:space="0" w:color="auto"/>
            </w:tcBorders>
          </w:tcPr>
          <w:p w:rsidR="004965BC" w:rsidRDefault="007D5CD7">
            <w:pPr>
              <w:pStyle w:val="ac"/>
            </w:pPr>
            <w:r>
              <w:t>Наименование подпрограммы</w:t>
            </w:r>
          </w:p>
        </w:tc>
        <w:tc>
          <w:tcPr>
            <w:tcW w:w="6804" w:type="dxa"/>
            <w:gridSpan w:val="2"/>
            <w:tcBorders>
              <w:top w:val="single" w:sz="4" w:space="0" w:color="auto"/>
              <w:left w:val="single" w:sz="4" w:space="0" w:color="auto"/>
              <w:bottom w:val="single" w:sz="4" w:space="0" w:color="auto"/>
            </w:tcBorders>
          </w:tcPr>
          <w:p w:rsidR="004965BC" w:rsidRDefault="007D5CD7">
            <w:pPr>
              <w:pStyle w:val="ac"/>
            </w:pPr>
            <w:r>
              <w:t>"Развитие комплексной системы защиты прав потребителей в Республике Татарстан на 2014-2025 годы" (далее - Подпрограмма-6)</w:t>
            </w:r>
          </w:p>
        </w:tc>
      </w:tr>
      <w:tr w:rsidR="004965BC">
        <w:tc>
          <w:tcPr>
            <w:tcW w:w="3402" w:type="dxa"/>
            <w:tcBorders>
              <w:top w:val="single" w:sz="4" w:space="0" w:color="auto"/>
              <w:bottom w:val="single" w:sz="4" w:space="0" w:color="auto"/>
              <w:right w:val="single" w:sz="4" w:space="0" w:color="auto"/>
            </w:tcBorders>
          </w:tcPr>
          <w:p w:rsidR="004965BC" w:rsidRDefault="007D5CD7">
            <w:pPr>
              <w:pStyle w:val="ac"/>
            </w:pPr>
            <w:r>
              <w:t>Государственный заказчик - координатор Подпрограммы-6</w:t>
            </w:r>
          </w:p>
        </w:tc>
        <w:tc>
          <w:tcPr>
            <w:tcW w:w="6804" w:type="dxa"/>
            <w:gridSpan w:val="2"/>
            <w:tcBorders>
              <w:top w:val="single" w:sz="4" w:space="0" w:color="auto"/>
              <w:left w:val="single" w:sz="4" w:space="0" w:color="auto"/>
              <w:bottom w:val="single" w:sz="4" w:space="0" w:color="auto"/>
            </w:tcBorders>
          </w:tcPr>
          <w:p w:rsidR="004965BC" w:rsidRDefault="007D5CD7">
            <w:pPr>
              <w:pStyle w:val="ac"/>
            </w:pPr>
            <w:r>
              <w:t xml:space="preserve">Государственная инспекция Республики Татарстан по обеспечению государственного </w:t>
            </w:r>
            <w:proofErr w:type="gramStart"/>
            <w:r>
              <w:t>контроля за</w:t>
            </w:r>
            <w:proofErr w:type="gramEnd"/>
            <w:r>
              <w:t xml:space="preserve"> производством, оборотом и качеством этилового спирта, алкогольной продукции и защите прав потребителей</w:t>
            </w:r>
          </w:p>
        </w:tc>
      </w:tr>
      <w:tr w:rsidR="004965BC">
        <w:tc>
          <w:tcPr>
            <w:tcW w:w="3402" w:type="dxa"/>
            <w:tcBorders>
              <w:top w:val="single" w:sz="4" w:space="0" w:color="auto"/>
              <w:bottom w:val="single" w:sz="4" w:space="0" w:color="auto"/>
              <w:right w:val="single" w:sz="4" w:space="0" w:color="auto"/>
            </w:tcBorders>
          </w:tcPr>
          <w:p w:rsidR="004965BC" w:rsidRDefault="007D5CD7">
            <w:pPr>
              <w:pStyle w:val="ac"/>
            </w:pPr>
            <w:r>
              <w:t>Основные разработчики Подпрограммы-6</w:t>
            </w:r>
          </w:p>
        </w:tc>
        <w:tc>
          <w:tcPr>
            <w:tcW w:w="6804" w:type="dxa"/>
            <w:gridSpan w:val="2"/>
            <w:tcBorders>
              <w:top w:val="single" w:sz="4" w:space="0" w:color="auto"/>
              <w:left w:val="single" w:sz="4" w:space="0" w:color="auto"/>
              <w:bottom w:val="single" w:sz="4" w:space="0" w:color="auto"/>
            </w:tcBorders>
          </w:tcPr>
          <w:p w:rsidR="004965BC" w:rsidRDefault="007D5CD7">
            <w:pPr>
              <w:pStyle w:val="ac"/>
            </w:pPr>
            <w:r>
              <w:t xml:space="preserve">Государственная инспекция Республики Татарстан по обеспечению государственного </w:t>
            </w:r>
            <w:proofErr w:type="gramStart"/>
            <w:r>
              <w:t>контроля за</w:t>
            </w:r>
            <w:proofErr w:type="gramEnd"/>
            <w:r>
              <w:t xml:space="preserve"> производством, оборотом и качеством этилового спирта, алкогольной </w:t>
            </w:r>
            <w:r>
              <w:lastRenderedPageBreak/>
              <w:t>продукции и защите прав потребителей;</w:t>
            </w:r>
          </w:p>
          <w:p w:rsidR="004965BC" w:rsidRDefault="007D5CD7">
            <w:pPr>
              <w:pStyle w:val="ac"/>
            </w:pPr>
            <w:r>
              <w:t>Управление Федеральной службы по надзору в сфере защиты прав потребителей и благополучия человека по Республике Татарстан (Татарстан);</w:t>
            </w:r>
          </w:p>
          <w:p w:rsidR="004965BC" w:rsidRDefault="007D5CD7">
            <w:pPr>
              <w:pStyle w:val="ac"/>
            </w:pPr>
            <w:r>
              <w:t>федеральное бюджетное учреждение здравоохранения "Центр гигиены и эпидемиологии в Республике Татарстан (Татарстан)";</w:t>
            </w:r>
          </w:p>
          <w:p w:rsidR="004965BC" w:rsidRDefault="007D5CD7">
            <w:pPr>
              <w:pStyle w:val="ac"/>
            </w:pPr>
            <w:r>
              <w:t>Главное управление ветеринарии Кабинета Министров Республики Татарстан</w:t>
            </w:r>
          </w:p>
        </w:tc>
      </w:tr>
      <w:tr w:rsidR="004965BC">
        <w:tc>
          <w:tcPr>
            <w:tcW w:w="3402" w:type="dxa"/>
            <w:tcBorders>
              <w:top w:val="single" w:sz="4" w:space="0" w:color="auto"/>
              <w:bottom w:val="single" w:sz="4" w:space="0" w:color="auto"/>
              <w:right w:val="single" w:sz="4" w:space="0" w:color="auto"/>
            </w:tcBorders>
          </w:tcPr>
          <w:p w:rsidR="004965BC" w:rsidRDefault="007D5CD7">
            <w:pPr>
              <w:pStyle w:val="ac"/>
            </w:pPr>
            <w:r>
              <w:lastRenderedPageBreak/>
              <w:t>Цели Подпрограммы-6</w:t>
            </w:r>
          </w:p>
        </w:tc>
        <w:tc>
          <w:tcPr>
            <w:tcW w:w="6804" w:type="dxa"/>
            <w:gridSpan w:val="2"/>
            <w:tcBorders>
              <w:top w:val="single" w:sz="4" w:space="0" w:color="auto"/>
              <w:left w:val="single" w:sz="4" w:space="0" w:color="auto"/>
              <w:bottom w:val="single" w:sz="4" w:space="0" w:color="auto"/>
            </w:tcBorders>
          </w:tcPr>
          <w:p w:rsidR="004965BC" w:rsidRDefault="007D5CD7">
            <w:pPr>
              <w:pStyle w:val="ac"/>
            </w:pPr>
            <w:r>
              <w:t xml:space="preserve">Создание в Республике Татарстан условий для эффективной </w:t>
            </w:r>
            <w:proofErr w:type="gramStart"/>
            <w:r>
              <w:t>защиты</w:t>
            </w:r>
            <w:proofErr w:type="gramEnd"/>
            <w:r>
              <w:t xml:space="preserve"> установленных законодательством Российской Федерации прав потребителей;</w:t>
            </w:r>
          </w:p>
          <w:p w:rsidR="004965BC" w:rsidRDefault="007D5CD7">
            <w:pPr>
              <w:pStyle w:val="ac"/>
            </w:pPr>
            <w:r>
              <w:t>развитие потребительского рынка товаров, работ и услуг</w:t>
            </w:r>
          </w:p>
        </w:tc>
      </w:tr>
      <w:tr w:rsidR="004965BC">
        <w:tc>
          <w:tcPr>
            <w:tcW w:w="3402" w:type="dxa"/>
            <w:tcBorders>
              <w:top w:val="single" w:sz="4" w:space="0" w:color="auto"/>
              <w:bottom w:val="single" w:sz="4" w:space="0" w:color="auto"/>
              <w:right w:val="single" w:sz="4" w:space="0" w:color="auto"/>
            </w:tcBorders>
          </w:tcPr>
          <w:p w:rsidR="004965BC" w:rsidRDefault="007D5CD7">
            <w:pPr>
              <w:pStyle w:val="ac"/>
            </w:pPr>
            <w:r>
              <w:t>Задачи Подпрограммы-6</w:t>
            </w:r>
          </w:p>
        </w:tc>
        <w:tc>
          <w:tcPr>
            <w:tcW w:w="6804" w:type="dxa"/>
            <w:gridSpan w:val="2"/>
            <w:tcBorders>
              <w:top w:val="single" w:sz="4" w:space="0" w:color="auto"/>
              <w:left w:val="single" w:sz="4" w:space="0" w:color="auto"/>
              <w:bottom w:val="single" w:sz="4" w:space="0" w:color="auto"/>
            </w:tcBorders>
          </w:tcPr>
          <w:p w:rsidR="004965BC" w:rsidRDefault="007D5CD7">
            <w:pPr>
              <w:pStyle w:val="ac"/>
            </w:pPr>
            <w:r>
              <w:t>Координация деятельности всех участников по достижению целей подпрограммы;</w:t>
            </w:r>
          </w:p>
          <w:p w:rsidR="004965BC" w:rsidRDefault="007D5CD7">
            <w:pPr>
              <w:pStyle w:val="ac"/>
            </w:pPr>
            <w:r>
              <w:t>повышение уровня правовой грамотности и информированности населения в вопросах защиты прав потребителей;</w:t>
            </w:r>
          </w:p>
          <w:p w:rsidR="004965BC" w:rsidRDefault="007D5CD7">
            <w:pPr>
              <w:pStyle w:val="ac"/>
            </w:pPr>
            <w:r>
              <w:t>стимулирование повышения качества товаров (работ, услуг), предоставляемых на потребительском рынке Республики Татарстан;</w:t>
            </w:r>
          </w:p>
          <w:p w:rsidR="004965BC" w:rsidRDefault="007D5CD7">
            <w:pPr>
              <w:pStyle w:val="ac"/>
            </w:pPr>
            <w:r>
              <w:t>содействие органам местного самоуправления в решении задач по защите прав потребителей;</w:t>
            </w:r>
          </w:p>
          <w:p w:rsidR="004965BC" w:rsidRDefault="007D5CD7">
            <w:pPr>
              <w:pStyle w:val="ac"/>
            </w:pPr>
            <w:r>
              <w:t>обеспечение защиты прав наиболее уязвимых категорий потребителей;</w:t>
            </w:r>
          </w:p>
          <w:p w:rsidR="004965BC" w:rsidRDefault="007D5CD7">
            <w:pPr>
              <w:pStyle w:val="ac"/>
            </w:pPr>
            <w:r>
              <w:t>создание условий для повышения качества и безопасности реализуемых товаров, работ и услуг;</w:t>
            </w:r>
          </w:p>
          <w:p w:rsidR="004965BC" w:rsidRDefault="007D5CD7">
            <w:pPr>
              <w:pStyle w:val="ac"/>
            </w:pPr>
            <w:r>
              <w:t>повышение уровня социальной ответственности и правовой грамотности хозяйствующих субъектов, работающих на потребительском рынке;</w:t>
            </w:r>
          </w:p>
          <w:p w:rsidR="004965BC" w:rsidRDefault="007D5CD7">
            <w:pPr>
              <w:pStyle w:val="ac"/>
            </w:pPr>
            <w:r>
              <w:t>создание эффективной системы оперативного обмена информацией в сфере защиты прав потребителей, включая информирование потребителей о качестве предлагаемых товаров, работ и услуг</w:t>
            </w:r>
          </w:p>
        </w:tc>
      </w:tr>
      <w:tr w:rsidR="004965BC">
        <w:tc>
          <w:tcPr>
            <w:tcW w:w="3402" w:type="dxa"/>
            <w:tcBorders>
              <w:top w:val="single" w:sz="4" w:space="0" w:color="auto"/>
              <w:bottom w:val="single" w:sz="4" w:space="0" w:color="auto"/>
              <w:right w:val="single" w:sz="4" w:space="0" w:color="auto"/>
            </w:tcBorders>
          </w:tcPr>
          <w:p w:rsidR="004965BC" w:rsidRDefault="007D5CD7">
            <w:pPr>
              <w:pStyle w:val="ac"/>
            </w:pPr>
            <w:r>
              <w:t>Сроки и этапы реализации Подпрограммы-6</w:t>
            </w:r>
          </w:p>
        </w:tc>
        <w:tc>
          <w:tcPr>
            <w:tcW w:w="6804" w:type="dxa"/>
            <w:gridSpan w:val="2"/>
            <w:tcBorders>
              <w:top w:val="single" w:sz="4" w:space="0" w:color="auto"/>
              <w:left w:val="single" w:sz="4" w:space="0" w:color="auto"/>
              <w:bottom w:val="single" w:sz="4" w:space="0" w:color="auto"/>
            </w:tcBorders>
          </w:tcPr>
          <w:p w:rsidR="004965BC" w:rsidRDefault="007D5CD7">
            <w:pPr>
              <w:pStyle w:val="ac"/>
            </w:pPr>
            <w:r>
              <w:t>2014-2025 годы:</w:t>
            </w:r>
          </w:p>
          <w:p w:rsidR="004965BC" w:rsidRDefault="007D5CD7">
            <w:pPr>
              <w:pStyle w:val="ac"/>
            </w:pPr>
            <w:r>
              <w:t>I этап-2014-2017 годы;</w:t>
            </w:r>
          </w:p>
          <w:p w:rsidR="004965BC" w:rsidRDefault="007D5CD7">
            <w:pPr>
              <w:pStyle w:val="ac"/>
            </w:pPr>
            <w:r>
              <w:t>II этап-2018-2021 годы;</w:t>
            </w:r>
          </w:p>
          <w:p w:rsidR="004965BC" w:rsidRDefault="007D5CD7">
            <w:pPr>
              <w:pStyle w:val="ac"/>
            </w:pPr>
            <w:r>
              <w:t>III этап-2022-2025 годы</w:t>
            </w:r>
          </w:p>
        </w:tc>
      </w:tr>
      <w:tr w:rsidR="004965BC">
        <w:tc>
          <w:tcPr>
            <w:tcW w:w="3402" w:type="dxa"/>
            <w:vMerge w:val="restart"/>
            <w:tcBorders>
              <w:top w:val="single" w:sz="4" w:space="0" w:color="auto"/>
              <w:bottom w:val="single" w:sz="4" w:space="0" w:color="auto"/>
              <w:right w:val="single" w:sz="4" w:space="0" w:color="auto"/>
            </w:tcBorders>
          </w:tcPr>
          <w:p w:rsidR="004965BC" w:rsidRDefault="007D5CD7">
            <w:pPr>
              <w:pStyle w:val="ac"/>
            </w:pPr>
            <w:bookmarkStart w:id="2" w:name="sub_61"/>
            <w:r>
              <w:t>Объемы финансирования Подпрограммы-6 с распределением по годам и источникам</w:t>
            </w:r>
            <w:bookmarkEnd w:id="2"/>
          </w:p>
        </w:tc>
        <w:tc>
          <w:tcPr>
            <w:tcW w:w="6804" w:type="dxa"/>
            <w:gridSpan w:val="2"/>
            <w:tcBorders>
              <w:top w:val="single" w:sz="4" w:space="0" w:color="auto"/>
              <w:left w:val="single" w:sz="4" w:space="0" w:color="auto"/>
              <w:bottom w:val="single" w:sz="4" w:space="0" w:color="auto"/>
            </w:tcBorders>
          </w:tcPr>
          <w:p w:rsidR="004965BC" w:rsidRDefault="007D5CD7">
            <w:pPr>
              <w:pStyle w:val="ac"/>
            </w:pPr>
            <w:r>
              <w:t>Общий объем финансирования Подпрограммы-6 за счет средств бюджета Республики Татарстан составляет 59,1724 млн. рублей:</w:t>
            </w:r>
          </w:p>
          <w:p w:rsidR="004965BC" w:rsidRDefault="007D5CD7">
            <w:pPr>
              <w:pStyle w:val="aa"/>
              <w:jc w:val="right"/>
            </w:pPr>
            <w:r>
              <w:t>(млн. рублей)</w:t>
            </w:r>
          </w:p>
        </w:tc>
      </w:tr>
      <w:tr w:rsidR="004965BC">
        <w:tc>
          <w:tcPr>
            <w:tcW w:w="3402" w:type="dxa"/>
            <w:vMerge/>
            <w:tcBorders>
              <w:top w:val="single" w:sz="4" w:space="0" w:color="auto"/>
              <w:bottom w:val="single" w:sz="4" w:space="0" w:color="auto"/>
              <w:right w:val="single" w:sz="4" w:space="0" w:color="auto"/>
            </w:tcBorders>
          </w:tcPr>
          <w:p w:rsidR="004965BC" w:rsidRDefault="004965BC">
            <w:pPr>
              <w:pStyle w:val="aa"/>
            </w:pPr>
          </w:p>
        </w:tc>
        <w:tc>
          <w:tcPr>
            <w:tcW w:w="1560"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Год</w:t>
            </w:r>
          </w:p>
        </w:tc>
        <w:tc>
          <w:tcPr>
            <w:tcW w:w="5244" w:type="dxa"/>
            <w:tcBorders>
              <w:top w:val="single" w:sz="4" w:space="0" w:color="auto"/>
              <w:left w:val="single" w:sz="4" w:space="0" w:color="auto"/>
              <w:bottom w:val="single" w:sz="4" w:space="0" w:color="auto"/>
            </w:tcBorders>
          </w:tcPr>
          <w:p w:rsidR="004965BC" w:rsidRDefault="007D5CD7">
            <w:pPr>
              <w:pStyle w:val="aa"/>
              <w:jc w:val="center"/>
            </w:pPr>
            <w:r>
              <w:t>Средства бюджета Республики Татарстан</w:t>
            </w:r>
          </w:p>
        </w:tc>
      </w:tr>
      <w:tr w:rsidR="004965BC">
        <w:tc>
          <w:tcPr>
            <w:tcW w:w="3402" w:type="dxa"/>
            <w:vMerge/>
            <w:tcBorders>
              <w:top w:val="single" w:sz="4" w:space="0" w:color="auto"/>
              <w:bottom w:val="single" w:sz="4" w:space="0" w:color="auto"/>
              <w:right w:val="single" w:sz="4" w:space="0" w:color="auto"/>
            </w:tcBorders>
          </w:tcPr>
          <w:p w:rsidR="004965BC" w:rsidRDefault="004965BC">
            <w:pPr>
              <w:pStyle w:val="aa"/>
            </w:pPr>
          </w:p>
        </w:tc>
        <w:tc>
          <w:tcPr>
            <w:tcW w:w="1560"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2014</w:t>
            </w:r>
          </w:p>
        </w:tc>
        <w:tc>
          <w:tcPr>
            <w:tcW w:w="5244" w:type="dxa"/>
            <w:tcBorders>
              <w:top w:val="single" w:sz="4" w:space="0" w:color="auto"/>
              <w:left w:val="single" w:sz="4" w:space="0" w:color="auto"/>
              <w:bottom w:val="single" w:sz="4" w:space="0" w:color="auto"/>
            </w:tcBorders>
          </w:tcPr>
          <w:p w:rsidR="004965BC" w:rsidRDefault="007D5CD7">
            <w:pPr>
              <w:pStyle w:val="aa"/>
              <w:jc w:val="center"/>
            </w:pPr>
            <w:r>
              <w:t>4,0</w:t>
            </w:r>
          </w:p>
        </w:tc>
      </w:tr>
      <w:tr w:rsidR="004965BC">
        <w:tc>
          <w:tcPr>
            <w:tcW w:w="3402" w:type="dxa"/>
            <w:vMerge/>
            <w:tcBorders>
              <w:top w:val="single" w:sz="4" w:space="0" w:color="auto"/>
              <w:bottom w:val="single" w:sz="4" w:space="0" w:color="auto"/>
              <w:right w:val="single" w:sz="4" w:space="0" w:color="auto"/>
            </w:tcBorders>
          </w:tcPr>
          <w:p w:rsidR="004965BC" w:rsidRDefault="004965BC">
            <w:pPr>
              <w:pStyle w:val="aa"/>
            </w:pPr>
          </w:p>
        </w:tc>
        <w:tc>
          <w:tcPr>
            <w:tcW w:w="1560"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2015</w:t>
            </w:r>
          </w:p>
        </w:tc>
        <w:tc>
          <w:tcPr>
            <w:tcW w:w="5244" w:type="dxa"/>
            <w:tcBorders>
              <w:top w:val="single" w:sz="4" w:space="0" w:color="auto"/>
              <w:left w:val="single" w:sz="4" w:space="0" w:color="auto"/>
              <w:bottom w:val="single" w:sz="4" w:space="0" w:color="auto"/>
            </w:tcBorders>
          </w:tcPr>
          <w:p w:rsidR="004965BC" w:rsidRDefault="007D5CD7">
            <w:pPr>
              <w:pStyle w:val="aa"/>
              <w:jc w:val="center"/>
            </w:pPr>
            <w:r>
              <w:t>4,7</w:t>
            </w:r>
          </w:p>
        </w:tc>
      </w:tr>
      <w:tr w:rsidR="004965BC">
        <w:tc>
          <w:tcPr>
            <w:tcW w:w="3402" w:type="dxa"/>
            <w:vMerge/>
            <w:tcBorders>
              <w:top w:val="single" w:sz="4" w:space="0" w:color="auto"/>
              <w:bottom w:val="single" w:sz="4" w:space="0" w:color="auto"/>
              <w:right w:val="single" w:sz="4" w:space="0" w:color="auto"/>
            </w:tcBorders>
          </w:tcPr>
          <w:p w:rsidR="004965BC" w:rsidRDefault="004965BC">
            <w:pPr>
              <w:pStyle w:val="aa"/>
            </w:pPr>
          </w:p>
        </w:tc>
        <w:tc>
          <w:tcPr>
            <w:tcW w:w="1560"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2016</w:t>
            </w:r>
          </w:p>
        </w:tc>
        <w:tc>
          <w:tcPr>
            <w:tcW w:w="5244" w:type="dxa"/>
            <w:tcBorders>
              <w:top w:val="single" w:sz="4" w:space="0" w:color="auto"/>
              <w:left w:val="single" w:sz="4" w:space="0" w:color="auto"/>
              <w:bottom w:val="single" w:sz="4" w:space="0" w:color="auto"/>
            </w:tcBorders>
          </w:tcPr>
          <w:p w:rsidR="004965BC" w:rsidRDefault="007D5CD7">
            <w:pPr>
              <w:pStyle w:val="aa"/>
              <w:jc w:val="center"/>
            </w:pPr>
            <w:r>
              <w:t>4,9</w:t>
            </w:r>
          </w:p>
        </w:tc>
      </w:tr>
      <w:tr w:rsidR="004965BC">
        <w:tc>
          <w:tcPr>
            <w:tcW w:w="3402" w:type="dxa"/>
            <w:vMerge/>
            <w:tcBorders>
              <w:top w:val="single" w:sz="4" w:space="0" w:color="auto"/>
              <w:bottom w:val="single" w:sz="4" w:space="0" w:color="auto"/>
              <w:right w:val="single" w:sz="4" w:space="0" w:color="auto"/>
            </w:tcBorders>
          </w:tcPr>
          <w:p w:rsidR="004965BC" w:rsidRDefault="004965BC">
            <w:pPr>
              <w:pStyle w:val="aa"/>
            </w:pPr>
          </w:p>
        </w:tc>
        <w:tc>
          <w:tcPr>
            <w:tcW w:w="1560"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2017</w:t>
            </w:r>
          </w:p>
        </w:tc>
        <w:tc>
          <w:tcPr>
            <w:tcW w:w="5244" w:type="dxa"/>
            <w:tcBorders>
              <w:top w:val="single" w:sz="4" w:space="0" w:color="auto"/>
              <w:left w:val="single" w:sz="4" w:space="0" w:color="auto"/>
              <w:bottom w:val="single" w:sz="4" w:space="0" w:color="auto"/>
            </w:tcBorders>
          </w:tcPr>
          <w:p w:rsidR="004965BC" w:rsidRDefault="007D5CD7">
            <w:pPr>
              <w:pStyle w:val="aa"/>
              <w:jc w:val="center"/>
            </w:pPr>
            <w:r>
              <w:t>4,9</w:t>
            </w:r>
          </w:p>
        </w:tc>
      </w:tr>
      <w:tr w:rsidR="004965BC">
        <w:tc>
          <w:tcPr>
            <w:tcW w:w="3402" w:type="dxa"/>
            <w:vMerge/>
            <w:tcBorders>
              <w:top w:val="single" w:sz="4" w:space="0" w:color="auto"/>
              <w:bottom w:val="single" w:sz="4" w:space="0" w:color="auto"/>
              <w:right w:val="single" w:sz="4" w:space="0" w:color="auto"/>
            </w:tcBorders>
          </w:tcPr>
          <w:p w:rsidR="004965BC" w:rsidRDefault="004965BC">
            <w:pPr>
              <w:pStyle w:val="aa"/>
            </w:pPr>
          </w:p>
        </w:tc>
        <w:tc>
          <w:tcPr>
            <w:tcW w:w="1560"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2018</w:t>
            </w:r>
          </w:p>
        </w:tc>
        <w:tc>
          <w:tcPr>
            <w:tcW w:w="5244" w:type="dxa"/>
            <w:tcBorders>
              <w:top w:val="single" w:sz="4" w:space="0" w:color="auto"/>
              <w:left w:val="single" w:sz="4" w:space="0" w:color="auto"/>
              <w:bottom w:val="single" w:sz="4" w:space="0" w:color="auto"/>
            </w:tcBorders>
          </w:tcPr>
          <w:p w:rsidR="004965BC" w:rsidRDefault="007D5CD7">
            <w:pPr>
              <w:pStyle w:val="aa"/>
              <w:jc w:val="center"/>
            </w:pPr>
            <w:r>
              <w:t>4,9</w:t>
            </w:r>
          </w:p>
        </w:tc>
      </w:tr>
      <w:tr w:rsidR="004965BC">
        <w:tc>
          <w:tcPr>
            <w:tcW w:w="3402" w:type="dxa"/>
            <w:vMerge/>
            <w:tcBorders>
              <w:top w:val="single" w:sz="4" w:space="0" w:color="auto"/>
              <w:bottom w:val="single" w:sz="4" w:space="0" w:color="auto"/>
              <w:right w:val="single" w:sz="4" w:space="0" w:color="auto"/>
            </w:tcBorders>
          </w:tcPr>
          <w:p w:rsidR="004965BC" w:rsidRDefault="004965BC">
            <w:pPr>
              <w:pStyle w:val="aa"/>
            </w:pPr>
          </w:p>
        </w:tc>
        <w:tc>
          <w:tcPr>
            <w:tcW w:w="1560"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2019</w:t>
            </w:r>
          </w:p>
        </w:tc>
        <w:tc>
          <w:tcPr>
            <w:tcW w:w="5244" w:type="dxa"/>
            <w:tcBorders>
              <w:top w:val="single" w:sz="4" w:space="0" w:color="auto"/>
              <w:left w:val="single" w:sz="4" w:space="0" w:color="auto"/>
              <w:bottom w:val="single" w:sz="4" w:space="0" w:color="auto"/>
            </w:tcBorders>
          </w:tcPr>
          <w:p w:rsidR="004965BC" w:rsidRDefault="007D5CD7">
            <w:pPr>
              <w:pStyle w:val="aa"/>
              <w:jc w:val="center"/>
            </w:pPr>
            <w:r>
              <w:t>4,9</w:t>
            </w:r>
          </w:p>
        </w:tc>
      </w:tr>
      <w:tr w:rsidR="004965BC">
        <w:tc>
          <w:tcPr>
            <w:tcW w:w="3402" w:type="dxa"/>
            <w:vMerge/>
            <w:tcBorders>
              <w:top w:val="single" w:sz="4" w:space="0" w:color="auto"/>
              <w:bottom w:val="single" w:sz="4" w:space="0" w:color="auto"/>
              <w:right w:val="single" w:sz="4" w:space="0" w:color="auto"/>
            </w:tcBorders>
          </w:tcPr>
          <w:p w:rsidR="004965BC" w:rsidRDefault="004965BC">
            <w:pPr>
              <w:pStyle w:val="aa"/>
            </w:pPr>
          </w:p>
        </w:tc>
        <w:tc>
          <w:tcPr>
            <w:tcW w:w="1560"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2020</w:t>
            </w:r>
          </w:p>
        </w:tc>
        <w:tc>
          <w:tcPr>
            <w:tcW w:w="5244" w:type="dxa"/>
            <w:tcBorders>
              <w:top w:val="single" w:sz="4" w:space="0" w:color="auto"/>
              <w:left w:val="single" w:sz="4" w:space="0" w:color="auto"/>
              <w:bottom w:val="single" w:sz="4" w:space="0" w:color="auto"/>
            </w:tcBorders>
          </w:tcPr>
          <w:p w:rsidR="004965BC" w:rsidRDefault="007D5CD7">
            <w:pPr>
              <w:pStyle w:val="aa"/>
              <w:jc w:val="center"/>
            </w:pPr>
            <w:r>
              <w:t>6,3724</w:t>
            </w:r>
          </w:p>
        </w:tc>
      </w:tr>
      <w:tr w:rsidR="004965BC">
        <w:tc>
          <w:tcPr>
            <w:tcW w:w="3402" w:type="dxa"/>
            <w:vMerge/>
            <w:tcBorders>
              <w:top w:val="single" w:sz="4" w:space="0" w:color="auto"/>
              <w:bottom w:val="single" w:sz="4" w:space="0" w:color="auto"/>
              <w:right w:val="single" w:sz="4" w:space="0" w:color="auto"/>
            </w:tcBorders>
          </w:tcPr>
          <w:p w:rsidR="004965BC" w:rsidRDefault="004965BC">
            <w:pPr>
              <w:pStyle w:val="aa"/>
            </w:pPr>
          </w:p>
        </w:tc>
        <w:tc>
          <w:tcPr>
            <w:tcW w:w="1560"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2021</w:t>
            </w:r>
          </w:p>
        </w:tc>
        <w:tc>
          <w:tcPr>
            <w:tcW w:w="5244" w:type="dxa"/>
            <w:tcBorders>
              <w:top w:val="single" w:sz="4" w:space="0" w:color="auto"/>
              <w:left w:val="single" w:sz="4" w:space="0" w:color="auto"/>
              <w:bottom w:val="single" w:sz="4" w:space="0" w:color="auto"/>
            </w:tcBorders>
          </w:tcPr>
          <w:p w:rsidR="004965BC" w:rsidRDefault="007D5CD7">
            <w:pPr>
              <w:pStyle w:val="aa"/>
              <w:jc w:val="center"/>
            </w:pPr>
            <w:r>
              <w:t>4,9</w:t>
            </w:r>
          </w:p>
        </w:tc>
      </w:tr>
      <w:tr w:rsidR="004965BC">
        <w:tc>
          <w:tcPr>
            <w:tcW w:w="3402" w:type="dxa"/>
            <w:vMerge/>
            <w:tcBorders>
              <w:top w:val="single" w:sz="4" w:space="0" w:color="auto"/>
              <w:bottom w:val="single" w:sz="4" w:space="0" w:color="auto"/>
              <w:right w:val="single" w:sz="4" w:space="0" w:color="auto"/>
            </w:tcBorders>
          </w:tcPr>
          <w:p w:rsidR="004965BC" w:rsidRDefault="004965BC">
            <w:pPr>
              <w:pStyle w:val="aa"/>
            </w:pPr>
          </w:p>
        </w:tc>
        <w:tc>
          <w:tcPr>
            <w:tcW w:w="1560"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2022</w:t>
            </w:r>
          </w:p>
        </w:tc>
        <w:tc>
          <w:tcPr>
            <w:tcW w:w="5244" w:type="dxa"/>
            <w:tcBorders>
              <w:top w:val="single" w:sz="4" w:space="0" w:color="auto"/>
              <w:left w:val="single" w:sz="4" w:space="0" w:color="auto"/>
              <w:bottom w:val="single" w:sz="4" w:space="0" w:color="auto"/>
            </w:tcBorders>
          </w:tcPr>
          <w:p w:rsidR="004965BC" w:rsidRDefault="007D5CD7">
            <w:pPr>
              <w:pStyle w:val="aa"/>
              <w:jc w:val="center"/>
            </w:pPr>
            <w:r>
              <w:t>4,9</w:t>
            </w:r>
          </w:p>
        </w:tc>
      </w:tr>
      <w:tr w:rsidR="004965BC">
        <w:tc>
          <w:tcPr>
            <w:tcW w:w="3402" w:type="dxa"/>
            <w:vMerge/>
            <w:tcBorders>
              <w:top w:val="single" w:sz="4" w:space="0" w:color="auto"/>
              <w:bottom w:val="single" w:sz="4" w:space="0" w:color="auto"/>
              <w:right w:val="single" w:sz="4" w:space="0" w:color="auto"/>
            </w:tcBorders>
          </w:tcPr>
          <w:p w:rsidR="004965BC" w:rsidRDefault="004965BC">
            <w:pPr>
              <w:pStyle w:val="aa"/>
            </w:pPr>
          </w:p>
        </w:tc>
        <w:tc>
          <w:tcPr>
            <w:tcW w:w="1560"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2023</w:t>
            </w:r>
          </w:p>
        </w:tc>
        <w:tc>
          <w:tcPr>
            <w:tcW w:w="5244" w:type="dxa"/>
            <w:tcBorders>
              <w:top w:val="single" w:sz="4" w:space="0" w:color="auto"/>
              <w:left w:val="single" w:sz="4" w:space="0" w:color="auto"/>
              <w:bottom w:val="single" w:sz="4" w:space="0" w:color="auto"/>
            </w:tcBorders>
          </w:tcPr>
          <w:p w:rsidR="004965BC" w:rsidRDefault="007D5CD7">
            <w:pPr>
              <w:pStyle w:val="aa"/>
              <w:jc w:val="center"/>
            </w:pPr>
            <w:r>
              <w:t>4,9</w:t>
            </w:r>
          </w:p>
        </w:tc>
      </w:tr>
      <w:tr w:rsidR="004965BC">
        <w:tc>
          <w:tcPr>
            <w:tcW w:w="3402" w:type="dxa"/>
            <w:vMerge/>
            <w:tcBorders>
              <w:top w:val="single" w:sz="4" w:space="0" w:color="auto"/>
              <w:bottom w:val="single" w:sz="4" w:space="0" w:color="auto"/>
              <w:right w:val="single" w:sz="4" w:space="0" w:color="auto"/>
            </w:tcBorders>
          </w:tcPr>
          <w:p w:rsidR="004965BC" w:rsidRDefault="004965BC">
            <w:pPr>
              <w:pStyle w:val="aa"/>
            </w:pPr>
          </w:p>
        </w:tc>
        <w:tc>
          <w:tcPr>
            <w:tcW w:w="1560"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2024</w:t>
            </w:r>
          </w:p>
        </w:tc>
        <w:tc>
          <w:tcPr>
            <w:tcW w:w="5244" w:type="dxa"/>
            <w:tcBorders>
              <w:top w:val="single" w:sz="4" w:space="0" w:color="auto"/>
              <w:left w:val="single" w:sz="4" w:space="0" w:color="auto"/>
              <w:bottom w:val="single" w:sz="4" w:space="0" w:color="auto"/>
            </w:tcBorders>
          </w:tcPr>
          <w:p w:rsidR="004965BC" w:rsidRDefault="007D5CD7">
            <w:pPr>
              <w:pStyle w:val="aa"/>
              <w:jc w:val="center"/>
            </w:pPr>
            <w:r>
              <w:t>4,9</w:t>
            </w:r>
          </w:p>
        </w:tc>
      </w:tr>
      <w:tr w:rsidR="004965BC">
        <w:tc>
          <w:tcPr>
            <w:tcW w:w="3402" w:type="dxa"/>
            <w:vMerge/>
            <w:tcBorders>
              <w:top w:val="single" w:sz="4" w:space="0" w:color="auto"/>
              <w:bottom w:val="single" w:sz="4" w:space="0" w:color="auto"/>
              <w:right w:val="single" w:sz="4" w:space="0" w:color="auto"/>
            </w:tcBorders>
          </w:tcPr>
          <w:p w:rsidR="004965BC" w:rsidRDefault="004965BC">
            <w:pPr>
              <w:pStyle w:val="aa"/>
            </w:pPr>
          </w:p>
        </w:tc>
        <w:tc>
          <w:tcPr>
            <w:tcW w:w="1560"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2025</w:t>
            </w:r>
          </w:p>
        </w:tc>
        <w:tc>
          <w:tcPr>
            <w:tcW w:w="5244" w:type="dxa"/>
            <w:tcBorders>
              <w:top w:val="single" w:sz="4" w:space="0" w:color="auto"/>
              <w:left w:val="single" w:sz="4" w:space="0" w:color="auto"/>
              <w:bottom w:val="single" w:sz="4" w:space="0" w:color="auto"/>
            </w:tcBorders>
          </w:tcPr>
          <w:p w:rsidR="004965BC" w:rsidRDefault="007D5CD7">
            <w:pPr>
              <w:pStyle w:val="aa"/>
              <w:jc w:val="center"/>
            </w:pPr>
            <w:r>
              <w:t>4,9</w:t>
            </w:r>
          </w:p>
        </w:tc>
      </w:tr>
      <w:tr w:rsidR="004965BC">
        <w:tc>
          <w:tcPr>
            <w:tcW w:w="3402" w:type="dxa"/>
            <w:vMerge/>
            <w:tcBorders>
              <w:top w:val="single" w:sz="4" w:space="0" w:color="auto"/>
              <w:bottom w:val="single" w:sz="4" w:space="0" w:color="auto"/>
              <w:right w:val="single" w:sz="4" w:space="0" w:color="auto"/>
            </w:tcBorders>
          </w:tcPr>
          <w:p w:rsidR="004965BC" w:rsidRDefault="004965BC">
            <w:pPr>
              <w:pStyle w:val="aa"/>
            </w:pPr>
          </w:p>
        </w:tc>
        <w:tc>
          <w:tcPr>
            <w:tcW w:w="1560"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Всего</w:t>
            </w:r>
          </w:p>
        </w:tc>
        <w:tc>
          <w:tcPr>
            <w:tcW w:w="5244" w:type="dxa"/>
            <w:tcBorders>
              <w:top w:val="single" w:sz="4" w:space="0" w:color="auto"/>
              <w:left w:val="single" w:sz="4" w:space="0" w:color="auto"/>
              <w:bottom w:val="single" w:sz="4" w:space="0" w:color="auto"/>
            </w:tcBorders>
          </w:tcPr>
          <w:p w:rsidR="004965BC" w:rsidRDefault="007D5CD7">
            <w:pPr>
              <w:pStyle w:val="aa"/>
              <w:jc w:val="center"/>
            </w:pPr>
            <w:r>
              <w:t>59,1724</w:t>
            </w:r>
          </w:p>
        </w:tc>
      </w:tr>
      <w:tr w:rsidR="004965BC">
        <w:tc>
          <w:tcPr>
            <w:tcW w:w="3402" w:type="dxa"/>
            <w:vMerge/>
            <w:tcBorders>
              <w:top w:val="single" w:sz="4" w:space="0" w:color="auto"/>
              <w:bottom w:val="single" w:sz="4" w:space="0" w:color="auto"/>
              <w:right w:val="single" w:sz="4" w:space="0" w:color="auto"/>
            </w:tcBorders>
          </w:tcPr>
          <w:p w:rsidR="004965BC" w:rsidRDefault="004965BC">
            <w:pPr>
              <w:pStyle w:val="aa"/>
            </w:pPr>
          </w:p>
        </w:tc>
        <w:tc>
          <w:tcPr>
            <w:tcW w:w="6804" w:type="dxa"/>
            <w:gridSpan w:val="2"/>
            <w:tcBorders>
              <w:top w:val="single" w:sz="4" w:space="0" w:color="auto"/>
              <w:left w:val="single" w:sz="4" w:space="0" w:color="auto"/>
              <w:bottom w:val="single" w:sz="4" w:space="0" w:color="auto"/>
            </w:tcBorders>
          </w:tcPr>
          <w:p w:rsidR="004965BC" w:rsidRDefault="007D5CD7">
            <w:pPr>
              <w:pStyle w:val="ac"/>
            </w:pPr>
            <w:r>
              <w:t>Примечание: объемы финансирования носят прогнозный характер и подлежат ежегодной корректировке с учетом возможностей бюджета Республики Татарстан</w:t>
            </w:r>
          </w:p>
        </w:tc>
      </w:tr>
      <w:tr w:rsidR="004965BC">
        <w:tc>
          <w:tcPr>
            <w:tcW w:w="3402" w:type="dxa"/>
            <w:tcBorders>
              <w:top w:val="single" w:sz="4" w:space="0" w:color="auto"/>
              <w:bottom w:val="single" w:sz="4" w:space="0" w:color="auto"/>
              <w:right w:val="single" w:sz="4" w:space="0" w:color="auto"/>
            </w:tcBorders>
          </w:tcPr>
          <w:p w:rsidR="004965BC" w:rsidRDefault="007D5CD7">
            <w:pPr>
              <w:pStyle w:val="ac"/>
            </w:pPr>
            <w:r>
              <w:t>Ожидаемые конечные результаты реализации целей и задач Подпрограммы-6 (индикаторы оценки результатов) с разбивкой по годам и показатели бюджетной эффективности Подпрограммы-6</w:t>
            </w:r>
          </w:p>
        </w:tc>
        <w:tc>
          <w:tcPr>
            <w:tcW w:w="6804" w:type="dxa"/>
            <w:gridSpan w:val="2"/>
            <w:tcBorders>
              <w:top w:val="single" w:sz="4" w:space="0" w:color="auto"/>
              <w:left w:val="single" w:sz="4" w:space="0" w:color="auto"/>
              <w:bottom w:val="single" w:sz="4" w:space="0" w:color="auto"/>
            </w:tcBorders>
          </w:tcPr>
          <w:p w:rsidR="004965BC" w:rsidRDefault="007D5CD7">
            <w:pPr>
              <w:pStyle w:val="ac"/>
            </w:pPr>
            <w:r>
              <w:t>Реализация мероприятий Подпрограммы-6 позволит к 2025 году относительно 2013 года:</w:t>
            </w:r>
          </w:p>
          <w:p w:rsidR="004965BC" w:rsidRDefault="007D5CD7">
            <w:pPr>
              <w:pStyle w:val="ac"/>
            </w:pPr>
            <w:r>
              <w:t>увеличить удельный вес потребительских споров, урегулированных в досудебном порядке, до 116,5 процента;</w:t>
            </w:r>
          </w:p>
          <w:p w:rsidR="004965BC" w:rsidRDefault="007D5CD7">
            <w:pPr>
              <w:pStyle w:val="ac"/>
            </w:pPr>
            <w:r>
              <w:t xml:space="preserve">увеличить количество учащихся образовательных организаций республики, принявших участие в занятиях по основам </w:t>
            </w:r>
            <w:hyperlink r:id="rId14" w:history="1">
              <w:r>
                <w:rPr>
                  <w:rStyle w:val="a4"/>
                </w:rPr>
                <w:t>законодательства</w:t>
              </w:r>
            </w:hyperlink>
            <w:r>
              <w:t xml:space="preserve"> о защите прав потребителей, до 121 процента.</w:t>
            </w:r>
          </w:p>
          <w:p w:rsidR="004965BC" w:rsidRDefault="007D5CD7">
            <w:pPr>
              <w:pStyle w:val="ac"/>
            </w:pPr>
            <w:r>
              <w:t>Реализация мероприятий Подпрограммы-6 позволит к 2025 году относительно 2017 года:</w:t>
            </w:r>
          </w:p>
          <w:p w:rsidR="004965BC" w:rsidRDefault="007D5CD7">
            <w:pPr>
              <w:pStyle w:val="ac"/>
            </w:pPr>
            <w:r>
              <w:t>увеличить долю удовлетворенных судами исков в защиту конкретного потребителя, неопределенного круга потребителей и (или) коллективных исков, а также исков, по которым дано заключение в целях защиты прав потребителей, в общем количестве исков, до 111 процентов;</w:t>
            </w:r>
          </w:p>
          <w:p w:rsidR="004965BC" w:rsidRDefault="007D5CD7">
            <w:pPr>
              <w:pStyle w:val="ac"/>
            </w:pPr>
            <w:r>
              <w:t>увеличить количество мероприятий по защите прав потребителей, проведенных для социально уязвимых групп населения, до 118 процентов;</w:t>
            </w:r>
          </w:p>
          <w:p w:rsidR="004965BC" w:rsidRDefault="007D5CD7">
            <w:pPr>
              <w:pStyle w:val="ac"/>
            </w:pPr>
            <w:r>
              <w:t>увеличить количество мероприятий по защите прав потребителей, проведенных органами местного самоуправления, до 114 процентов.</w:t>
            </w:r>
          </w:p>
          <w:p w:rsidR="004965BC" w:rsidRDefault="007D5CD7">
            <w:pPr>
              <w:pStyle w:val="ac"/>
            </w:pPr>
            <w:r>
              <w:t>Реализация мероприятий Подпрограммы-6 с 2020 по 2025 год позволит довести:</w:t>
            </w:r>
          </w:p>
          <w:p w:rsidR="004965BC" w:rsidRDefault="007D5CD7">
            <w:pPr>
              <w:pStyle w:val="ac"/>
            </w:pPr>
            <w:r>
              <w:t>количество органов и организаций, входящих в систему защиты прав потребителей, в расчете на 10 тыс. человек населения Республики Татарстан до 0,27 единицы;</w:t>
            </w:r>
          </w:p>
          <w:p w:rsidR="004965BC" w:rsidRDefault="007D5CD7">
            <w:pPr>
              <w:pStyle w:val="ac"/>
            </w:pPr>
            <w:r>
              <w:t>количество муниципальных образований Республики Татарстан, в которых оказываются бесплатные консультационные услуги в сфере защиты прав потребителей, до 45 единиц;</w:t>
            </w:r>
          </w:p>
          <w:p w:rsidR="004965BC" w:rsidRDefault="007D5CD7">
            <w:pPr>
              <w:pStyle w:val="ac"/>
            </w:pPr>
            <w:r>
              <w:t>количество консультаций в сфере защиты прав потребителей на 10 тыс. человек населения Республики Татарстан до 107 единиц;</w:t>
            </w:r>
          </w:p>
          <w:p w:rsidR="004965BC" w:rsidRDefault="007D5CD7">
            <w:pPr>
              <w:pStyle w:val="ac"/>
            </w:pPr>
            <w:r>
              <w:t>количество распространенных печатных информационных материалов (буклетов, памяток, брошюр, плакатов и др.), направленных на повышение потребительской грамотности, на 10 тыс. человек населения Республики Татарстан до 720 единиц;</w:t>
            </w:r>
          </w:p>
          <w:p w:rsidR="004965BC" w:rsidRDefault="007D5CD7">
            <w:pPr>
              <w:pStyle w:val="ac"/>
            </w:pPr>
            <w:r>
              <w:t>количество публикаций и сообщений в средствах массовой информации, направленных на повышение потребительской грамотности, до 4000 единиц;</w:t>
            </w:r>
          </w:p>
          <w:p w:rsidR="004965BC" w:rsidRDefault="007D5CD7">
            <w:pPr>
              <w:pStyle w:val="ac"/>
            </w:pPr>
            <w:r>
              <w:t xml:space="preserve">количество хозяйствующих субъектов, принявших участие в мероприятиях, направленных на правовое просвещение в сфере защиты прав потребителей, на 10 тыс. человек населения </w:t>
            </w:r>
            <w:r>
              <w:lastRenderedPageBreak/>
              <w:t>Республики Татарстан до 9 единиц;</w:t>
            </w:r>
          </w:p>
          <w:p w:rsidR="004965BC" w:rsidRDefault="007D5CD7">
            <w:pPr>
              <w:pStyle w:val="ac"/>
            </w:pPr>
            <w:r>
              <w:t>количество социально уязвимых категорий граждан, принявших участие в мероприятиях, направленных на правовое просвещение в сфере защиты прав потребителей, на 10 тыс. человек населения Республики Татарстан до 8,5 единицы;</w:t>
            </w:r>
          </w:p>
          <w:p w:rsidR="004965BC" w:rsidRDefault="007D5CD7">
            <w:pPr>
              <w:pStyle w:val="ac"/>
            </w:pPr>
            <w:r>
              <w:t>удельный вес продукции, реализуемой на территории Республики Татарстан, не соответствующей требованиям качества и безопасности по результатам лабораторных исследований (от общего числа исследованной продукции) до 17,5 процента</w:t>
            </w:r>
          </w:p>
        </w:tc>
      </w:tr>
    </w:tbl>
    <w:p w:rsidR="004965BC" w:rsidRDefault="004965BC"/>
    <w:p w:rsidR="004965BC" w:rsidRDefault="007D5CD7">
      <w:pPr>
        <w:pStyle w:val="1"/>
      </w:pPr>
      <w:bookmarkStart w:id="3" w:name="sub_601"/>
      <w:r>
        <w:t>1. Общая характеристика сферы реализации Подпрограммы-6. Основные проблемы и пути их решения</w:t>
      </w:r>
    </w:p>
    <w:bookmarkEnd w:id="3"/>
    <w:p w:rsidR="004965BC" w:rsidRDefault="004965BC"/>
    <w:p w:rsidR="004965BC" w:rsidRDefault="007D5CD7">
      <w:r>
        <w:t xml:space="preserve">В целях создания условий для эффективной </w:t>
      </w:r>
      <w:proofErr w:type="gramStart"/>
      <w:r>
        <w:t>защиты</w:t>
      </w:r>
      <w:proofErr w:type="gramEnd"/>
      <w:r>
        <w:t xml:space="preserve"> установленных законодательством Российской Федерации прав потребителей, снижения социальной напряженности на потребительском рынке с 2013 года в Республике Татарстан реализуются мероприятия программы по защите прав потребителей.</w:t>
      </w:r>
    </w:p>
    <w:p w:rsidR="004965BC" w:rsidRDefault="007D5CD7">
      <w:r>
        <w:t xml:space="preserve">Республика Татарстан стала одним из первых регионов в Российской Федерации, где к вопросам защиты прав потребителей применяется программный подход. Мероприятия реализуются в рамках Подпрограммы-6 "Развитие комплексной системы защиты прав потребителей в Республике Татарстан на 2014-2022 годы" </w:t>
      </w:r>
      <w:hyperlink w:anchor="sub_0" w:history="1">
        <w:r>
          <w:rPr>
            <w:rStyle w:val="a4"/>
          </w:rPr>
          <w:t>государственной программы</w:t>
        </w:r>
      </w:hyperlink>
      <w:r>
        <w:t xml:space="preserve"> "Обеспечение общественного порядка и противодействие преступности в Республике Татарстан на 2014-2022 годы", утвержденной </w:t>
      </w:r>
      <w:hyperlink w:anchor="sub_0" w:history="1">
        <w:r>
          <w:rPr>
            <w:rStyle w:val="a4"/>
          </w:rPr>
          <w:t>постановлением</w:t>
        </w:r>
      </w:hyperlink>
      <w:r>
        <w:t xml:space="preserve"> Кабинета Министров Республики Татарстан от 16.10.2013 N 764.</w:t>
      </w:r>
    </w:p>
    <w:p w:rsidR="004965BC" w:rsidRDefault="007D5CD7">
      <w:r>
        <w:t>Принятая Подпрограмма-6 позволила своевременно акцентировать внимание в первую очередь на наиболее проблемных секторах потребительского рынка. В частности, таких как: реализация продовольственных товаров, жилищно-коммунальное хозяйство, финансовые, туристические услуги, то есть в тех сферах, где уровень как государственной, так и общественной защиты соответствующих потребительских прав граждан до последнего времени все еще не отвечает реальным запросам населения.</w:t>
      </w:r>
    </w:p>
    <w:p w:rsidR="004965BC" w:rsidRDefault="007D5CD7">
      <w:r>
        <w:t>В рамках реализации мероприятий Подпрограммы-6 в республике ежегодно проводится комплекс мероприятий, направленных на повышение эффективности защиты прав потребителей.</w:t>
      </w:r>
    </w:p>
    <w:p w:rsidR="004965BC" w:rsidRDefault="007D5CD7">
      <w:proofErr w:type="gramStart"/>
      <w:r>
        <w:t>В соответствии с рейтингом субъектов Российской Федерации по уровню защищенности потребителей опыт организации защиты прав потребителей в Республике Татарстан при реализации</w:t>
      </w:r>
      <w:proofErr w:type="gramEnd"/>
      <w:r>
        <w:t xml:space="preserve"> мероприятий Подпрограммы-6 признан самым передовым, а Республика Татарстан по итогам 2018 года заняла 1 место в Российской Федерации по уровню защищенности потребителей.</w:t>
      </w:r>
    </w:p>
    <w:p w:rsidR="004965BC" w:rsidRDefault="007D5CD7">
      <w:r>
        <w:t>Вместе с тем анализ поступающих обращений граждан по вопросам защиты прав потребителей показывает, что в республике остается немало нерешенных проблем в сфере потребительского рынка. Граждане до сих пор недостаточно осведомлены о своих потребительских правах и не в полной мере знают механизмы их реализации. Особенно актуальными остаются вопросы потребительской грамотности для людей старшего поколения, социально уязвимых категорий населения, обладающих недостаточным опытом в условиях развития цифровых технологий, увеличения ассортимента инновационных товаров и услуг.</w:t>
      </w:r>
    </w:p>
    <w:p w:rsidR="004965BC" w:rsidRDefault="007D5CD7">
      <w:r>
        <w:t xml:space="preserve">Приоритетным направлением Подпрограммы-6 является проведение превентивных мероприятий с населением, которые позволят повысить уровень потребительской грамотности и самозащиту гражданами своих прав. Кроме того, в целях снижения количества правонарушений на потребительском рынке и удовлетворения требований потребителей в добровольном порядке эффективной является деятельность, направленная на обучение основам </w:t>
      </w:r>
      <w:hyperlink r:id="rId15" w:history="1">
        <w:r>
          <w:rPr>
            <w:rStyle w:val="a4"/>
          </w:rPr>
          <w:t>законодательства</w:t>
        </w:r>
      </w:hyperlink>
      <w:r>
        <w:t xml:space="preserve"> в сфере </w:t>
      </w:r>
      <w:proofErr w:type="gramStart"/>
      <w:r>
        <w:t>защиты прав потребителей представителей хозяйствующих субъектов</w:t>
      </w:r>
      <w:proofErr w:type="gramEnd"/>
      <w:r>
        <w:t>.</w:t>
      </w:r>
    </w:p>
    <w:p w:rsidR="004965BC" w:rsidRDefault="007D5CD7">
      <w:r>
        <w:lastRenderedPageBreak/>
        <w:t>Немаловажной частью Подпрограммы-6 является гарантия соблюдения прав потребителей на приобретение качественной продукции в целях обеспечения полноценного питания, профилактики заболеваний, увеличения продолжительности и повышения качества жизни населения, стимулирования развития производства и оборота на рынке пищевой продукции надлежащего качества.</w:t>
      </w:r>
    </w:p>
    <w:p w:rsidR="004965BC" w:rsidRDefault="007D5CD7">
      <w:r>
        <w:t>Несовершенство правовых и организационных механизмов в отношении качества пищевой продукции приводит к тому, что на потребительском рынке имеет место оборот продуктов, не отвечающих потребностям большинства населения, а также фальсифицированной пищевой продукции.</w:t>
      </w:r>
    </w:p>
    <w:p w:rsidR="004965BC" w:rsidRDefault="007D5CD7">
      <w:r>
        <w:t xml:space="preserve">Подпрограммой-6 предусматривается осуществление мониторинга качества пищевой продукции с учетом спектра потенциально опасных </w:t>
      </w:r>
      <w:proofErr w:type="spellStart"/>
      <w:r>
        <w:t>контаминантов</w:t>
      </w:r>
      <w:proofErr w:type="spellEnd"/>
      <w:r>
        <w:t xml:space="preserve"> химической и биологической природы, пищевой ценности и потребительских свойств. Доступ заинтересованных лиц к результатам оценки качества пищевой продукции планируется осуществлять через единую информационную систему результатов лабораторных исследований пищевой продукции.</w:t>
      </w:r>
    </w:p>
    <w:p w:rsidR="004965BC" w:rsidRDefault="007D5CD7">
      <w:r>
        <w:t>Как показывает практика, систематическая, комплексная работа по защите прав потребителей может строиться только в тесном взаимодействии федеральных органов исполнительной власти, органов исполнительной власти субъектов Российской Федерации, общественных организаций и органов местного самоуправления.</w:t>
      </w:r>
    </w:p>
    <w:p w:rsidR="004965BC" w:rsidRDefault="007D5CD7">
      <w:r>
        <w:t>Важным элементом защиты прав потребителей, действующим на муниципальном уровне, являются органы местного самоуправления, которые наиболее приближены к населению.</w:t>
      </w:r>
    </w:p>
    <w:p w:rsidR="004965BC" w:rsidRDefault="007D5CD7">
      <w:r>
        <w:t>Вместе с тем необходимо отметить, что наиболее слабой составляющей системы органов по защите прав потребителей республики по-прежнему остаются органы местного самоуправления, которые не в должной мере используют все имеющиеся у них права в сфере потребительского законодательства.</w:t>
      </w:r>
    </w:p>
    <w:p w:rsidR="004965BC" w:rsidRDefault="007D5CD7">
      <w:r>
        <w:t>За период действия программы с 2014 по 2017 год проведен комплекс мероприятий, направленных на достижение целевых показателей:</w:t>
      </w:r>
    </w:p>
    <w:p w:rsidR="004965BC" w:rsidRDefault="007D5CD7">
      <w:r>
        <w:t>в целях повышения информированности граждан Республики Татарстан в сфере защиты прав потребителей издано 46 номеров газеты общим тиражом 1360 тыс. экземпляров;</w:t>
      </w:r>
    </w:p>
    <w:p w:rsidR="004965BC" w:rsidRDefault="007D5CD7">
      <w:r>
        <w:t>материалы по вопросам защиты прав потребителей размещались в периодических печатных республиканских средствах массовой информации, общий тираж которых составил более 3 млн. экземпляров;</w:t>
      </w:r>
    </w:p>
    <w:p w:rsidR="004965BC" w:rsidRDefault="007D5CD7">
      <w:r>
        <w:t>подготовлено и издано буклетов для потребителей общим тиражом более 2200 тыс. экземпляров на темы в сфере потребительских взаимоотношений;</w:t>
      </w:r>
    </w:p>
    <w:p w:rsidR="004965BC" w:rsidRDefault="007D5CD7">
      <w:r>
        <w:t>проведен цикл передач на тему потребительских знаний на радио и телевидении, вышло более 120 передач;</w:t>
      </w:r>
    </w:p>
    <w:p w:rsidR="004965BC" w:rsidRDefault="007D5CD7">
      <w:r>
        <w:t>создан Портал Республики Татарстан по защите прав потребителей (</w:t>
      </w:r>
      <w:hyperlink r:id="rId16" w:history="1">
        <w:r>
          <w:rPr>
            <w:rStyle w:val="a4"/>
          </w:rPr>
          <w:t>tatzpp.ru</w:t>
        </w:r>
      </w:hyperlink>
      <w:r>
        <w:t>), где размещены образцы претензионных и исковых заявлений, памятки для потребителей; банк данных судебных решений по потребительским спорам, по состоянию на 31.12.2017 в него внесено более 900 судебных решений. Внесена информация в Реестр нарушителей (единую базу данных об изготовителях (продавцах, исполнителях), в отношении которых имеются неоднократные обоснованные претензии потребителей), размещены сведения по 350 фактам в Реестре нарушителей;</w:t>
      </w:r>
    </w:p>
    <w:p w:rsidR="004965BC" w:rsidRDefault="007D5CD7">
      <w:proofErr w:type="gramStart"/>
      <w:r>
        <w:t>с декабря 2016 года заработала обновленная, усовершенствованная версия портала, где размещены обучающая программа по защите прав потребителей в форме игровых упражнений и задач, а также модуль для составления юридически обоснованных претензий по защите прав потребителей "Составить претензию";</w:t>
      </w:r>
      <w:proofErr w:type="gramEnd"/>
    </w:p>
    <w:p w:rsidR="004965BC" w:rsidRDefault="007D5CD7">
      <w:r>
        <w:t xml:space="preserve">в целях популяризации потребительских знаний среди подрастающего поколения прошли факультативные занятия для учащихся средних и высших учебных заведений республики, на которых обучилось более 80 тыс. школьников со всей республики. </w:t>
      </w:r>
      <w:proofErr w:type="gramStart"/>
      <w:r>
        <w:t>В олимпиаде по теме "Защита прав потребителей" за четыре года приняли участие более 9 тыс. учащихся 8-11 классов Республики Татарстан;</w:t>
      </w:r>
      <w:proofErr w:type="gramEnd"/>
    </w:p>
    <w:p w:rsidR="004965BC" w:rsidRDefault="007D5CD7">
      <w:r>
        <w:lastRenderedPageBreak/>
        <w:t xml:space="preserve">в целях оценки качества реализуемых на потребительском рынке Республики Татарстан товаров организованы и проведены потребительские дегустации и независимые потребительские экспертизы по 24 группам однородных видов товаров, закупленных в торговой сети республики, в том числе по 2 группам непродовольственных товаров. </w:t>
      </w:r>
      <w:proofErr w:type="gramStart"/>
      <w:r>
        <w:t>В ходе потребительских дегустаций и независимых экспертиз проверено 1280 наименований товаров, закупленных в торговой сети республики, признано нестандартными 308 наименований товаров, или 24 процента;</w:t>
      </w:r>
      <w:proofErr w:type="gramEnd"/>
    </w:p>
    <w:p w:rsidR="004965BC" w:rsidRDefault="007D5CD7">
      <w:proofErr w:type="gramStart"/>
      <w:r>
        <w:t>рассмотрено более 89 тысяч обращений граждан, из них 84 процента в сфере торговли; 9 процентов - бытовых услуг; 4 процента - жилищно-коммунальных услуг; 3 процента - прочие услуги (услуги связи, общественного питания, транспортные, образовательные, медицинские, страхование и др.);</w:t>
      </w:r>
      <w:proofErr w:type="gramEnd"/>
    </w:p>
    <w:p w:rsidR="004965BC" w:rsidRDefault="007D5CD7">
      <w:r>
        <w:t>проведено более 7600 мероприятий для хозяйствующих субъектов, осуществляющих свою деятельность в различных сферах потребительского рынка товаров, работ и услуг.</w:t>
      </w:r>
    </w:p>
    <w:p w:rsidR="004965BC" w:rsidRDefault="007D5CD7">
      <w:r>
        <w:t xml:space="preserve">По итогам 2017 года выполнение мероприятий Подпрограммы-6 по отношению к показателям 2013 года привело </w:t>
      </w:r>
      <w:proofErr w:type="gramStart"/>
      <w:r>
        <w:t>к</w:t>
      </w:r>
      <w:proofErr w:type="gramEnd"/>
      <w:r>
        <w:t>:</w:t>
      </w:r>
    </w:p>
    <w:p w:rsidR="004965BC" w:rsidRDefault="007D5CD7">
      <w:r>
        <w:t xml:space="preserve">снижению количества обращений граждан по фактам нарушений </w:t>
      </w:r>
      <w:hyperlink r:id="rId17" w:history="1">
        <w:r>
          <w:rPr>
            <w:rStyle w:val="a4"/>
          </w:rPr>
          <w:t>законодательства</w:t>
        </w:r>
      </w:hyperlink>
      <w:r>
        <w:t xml:space="preserve"> Российской Федерации в области защиты прав потребителей на 5,9 процента;</w:t>
      </w:r>
    </w:p>
    <w:p w:rsidR="004965BC" w:rsidRDefault="007D5CD7">
      <w:r>
        <w:t>увеличению количества консультаций, полученных потребителями по вопросам нарушения их прав, на 11,8 процента;</w:t>
      </w:r>
    </w:p>
    <w:p w:rsidR="004965BC" w:rsidRDefault="007D5CD7">
      <w:r>
        <w:t xml:space="preserve">увеличению количества учащихся образовательных учреждений республики, принявших участие в занятиях по основам </w:t>
      </w:r>
      <w:hyperlink r:id="rId18" w:history="1">
        <w:r>
          <w:rPr>
            <w:rStyle w:val="a4"/>
          </w:rPr>
          <w:t>законодательства</w:t>
        </w:r>
      </w:hyperlink>
      <w:r>
        <w:t xml:space="preserve"> о защите прав потребителей, на 12,1 процента;</w:t>
      </w:r>
    </w:p>
    <w:p w:rsidR="004965BC" w:rsidRDefault="007D5CD7">
      <w:r>
        <w:t xml:space="preserve">увеличению количества хозяйствующих субъектов, прослушавших семинары по вопросам соблюдения требований </w:t>
      </w:r>
      <w:hyperlink r:id="rId19" w:history="1">
        <w:r>
          <w:rPr>
            <w:rStyle w:val="a4"/>
          </w:rPr>
          <w:t>законодательства</w:t>
        </w:r>
      </w:hyperlink>
      <w:r>
        <w:t xml:space="preserve"> о защите прав потребителей, на 12,3 процента;</w:t>
      </w:r>
    </w:p>
    <w:p w:rsidR="004965BC" w:rsidRDefault="007D5CD7">
      <w:r>
        <w:t>увеличению удельного веса потребительских споров, урегулированных в досудебном порядке службами по защите прав потребителей, на 12,1 процента;</w:t>
      </w:r>
    </w:p>
    <w:p w:rsidR="004965BC" w:rsidRDefault="007D5CD7">
      <w:r>
        <w:t>увеличению количества выпущенных в средствах массовой информации материалов (печатных, радио-, виде</w:t>
      </w:r>
      <w:proofErr w:type="gramStart"/>
      <w:r>
        <w:t>о-</w:t>
      </w:r>
      <w:proofErr w:type="gramEnd"/>
      <w:r>
        <w:t>, в информационно-телекоммуникационной сети "Интернет"), касающихся вопросов защиты прав потребителей, на 12,7 процента;</w:t>
      </w:r>
    </w:p>
    <w:p w:rsidR="004965BC" w:rsidRDefault="007D5CD7">
      <w:r>
        <w:t>увеличению количества исследований и экспертиз товаров (работ, услуг), реализуемых на потребительском рынке республики, с последующим размещением результатов в средствах массовой информации на 27 процентов.</w:t>
      </w:r>
    </w:p>
    <w:p w:rsidR="004965BC" w:rsidRDefault="007D5CD7">
      <w:r>
        <w:t xml:space="preserve">В настоящее время утверждена </w:t>
      </w:r>
      <w:hyperlink r:id="rId20" w:history="1">
        <w:r>
          <w:rPr>
            <w:rStyle w:val="a4"/>
          </w:rPr>
          <w:t>Стратегия</w:t>
        </w:r>
      </w:hyperlink>
      <w:r>
        <w:t xml:space="preserve"> государственной политики Российской Федерации в области защиты прав потребителей на период до 2030 года (</w:t>
      </w:r>
      <w:hyperlink r:id="rId21" w:history="1">
        <w:r>
          <w:rPr>
            <w:rStyle w:val="a4"/>
          </w:rPr>
          <w:t>распоряжение</w:t>
        </w:r>
      </w:hyperlink>
      <w:r>
        <w:t xml:space="preserve"> Правительства Российской Федерации от 28 августа 2017 г. N 1837-р (далее - Стратегия)).</w:t>
      </w:r>
    </w:p>
    <w:p w:rsidR="004965BC" w:rsidRDefault="00BC0D98">
      <w:hyperlink r:id="rId22" w:history="1">
        <w:r w:rsidR="007D5CD7">
          <w:rPr>
            <w:rStyle w:val="a4"/>
          </w:rPr>
          <w:t>Стратегией</w:t>
        </w:r>
      </w:hyperlink>
      <w:r w:rsidR="007D5CD7">
        <w:t xml:space="preserve"> определены целевые показатели, на основании которых оценивается уровень защиты прав потребителей в регионах, в том числе в Республике Татарстан. Возникла необходимость включения дополнительных индикаторов:</w:t>
      </w:r>
    </w:p>
    <w:p w:rsidR="004965BC" w:rsidRDefault="007D5CD7">
      <w:r>
        <w:t>доля удовлетворенных судами исков в защиту конкретного потребителя, неопределенного круга потребителей и (или) коллективных исков, а также исков, по которым дано заключение в целях защиты прав потребителей, в общем количестве исков, процентов;</w:t>
      </w:r>
    </w:p>
    <w:p w:rsidR="004965BC" w:rsidRDefault="007D5CD7">
      <w:r>
        <w:t>количество мероприятий по защите прав потребителей, проведенных для социально уязвимых групп населения, процентов;</w:t>
      </w:r>
    </w:p>
    <w:p w:rsidR="004965BC" w:rsidRDefault="007D5CD7">
      <w:r>
        <w:t>количество потребителей, относящихся к социально уязвимой группе населения, получивших помощь по вопросам защиты прав потребителей и (или) принявших участие в мероприятиях по повышению потребительской грамотности, процентов;</w:t>
      </w:r>
    </w:p>
    <w:p w:rsidR="004965BC" w:rsidRDefault="007D5CD7">
      <w:r>
        <w:t>количество мероприятий по защите прав потребителей, проведенных органами местного самоуправления, единиц.</w:t>
      </w:r>
    </w:p>
    <w:p w:rsidR="004965BC" w:rsidRDefault="007D5CD7">
      <w:r>
        <w:t>Кроме того, в связи с изменениями в законодательстве в области организации и осуществления государственного контроля (надзора) был исключен индикатор "Количество обращений граждан по фактам нарушений законодательства Российской Федерации в области защиты прав потребителей".</w:t>
      </w:r>
    </w:p>
    <w:p w:rsidR="004965BC" w:rsidRDefault="007D5CD7">
      <w:r>
        <w:lastRenderedPageBreak/>
        <w:t xml:space="preserve">С 2018 по 2019 год был сделан акцент с наказания за нарушения в сфере защиты прав потребителей на предупреждение, профилактику нарушений, принятие превентивных мер. Увеличилось количество обучающих мероприятий для потребителей и хозяйствующих субъектов, количество публикаций в средствах массовой информации. По итогам 2019 года выполнение мероприятий Подпрограммы-6 по отношению к базовым показателям привело </w:t>
      </w:r>
      <w:proofErr w:type="gramStart"/>
      <w:r>
        <w:t>к</w:t>
      </w:r>
      <w:proofErr w:type="gramEnd"/>
      <w:r>
        <w:t>:</w:t>
      </w:r>
    </w:p>
    <w:p w:rsidR="004965BC" w:rsidRDefault="007D5CD7">
      <w:r>
        <w:t>увеличению количества мероприятий по защите прав потребителей, проведенных органами местного самоуправления, на 8,0 процента (по сравнению с 2017 годом);</w:t>
      </w:r>
    </w:p>
    <w:p w:rsidR="004965BC" w:rsidRDefault="007D5CD7">
      <w:r>
        <w:t>увеличению доли удовлетворенных судами исков в защиту конкретного потребителя, неопределенного круга потребителей и (или) коллективных исков, а также исков, по которым дано заключение в целях защиты прав потребителей, в общем количестве исков на 6,2 процента (по сравнению с 2017 годом);</w:t>
      </w:r>
    </w:p>
    <w:p w:rsidR="004965BC" w:rsidRDefault="007D5CD7">
      <w:r>
        <w:t>увеличению количества консультаций, полученных потребителями по вопросам нарушения их прав, на 17,0 процента (по сравнению с 2013 годом);</w:t>
      </w:r>
    </w:p>
    <w:p w:rsidR="004965BC" w:rsidRDefault="007D5CD7">
      <w:r>
        <w:t xml:space="preserve">увеличению количества учащихся образовательных учреждений республики, принявших участие в занятиях по основам </w:t>
      </w:r>
      <w:hyperlink r:id="rId23" w:history="1">
        <w:r>
          <w:rPr>
            <w:rStyle w:val="a4"/>
          </w:rPr>
          <w:t>законодательства</w:t>
        </w:r>
      </w:hyperlink>
      <w:r>
        <w:t xml:space="preserve"> о защите прав потребителей, на 17,3 процента (по сравнению с 2013 годом);</w:t>
      </w:r>
    </w:p>
    <w:p w:rsidR="004965BC" w:rsidRDefault="007D5CD7">
      <w:r>
        <w:t xml:space="preserve">увеличению количества хозяйствующих субъектов, прослушавших семинары по вопросам соблюдения требований </w:t>
      </w:r>
      <w:hyperlink r:id="rId24" w:history="1">
        <w:r>
          <w:rPr>
            <w:rStyle w:val="a4"/>
          </w:rPr>
          <w:t>законодательства</w:t>
        </w:r>
      </w:hyperlink>
      <w:r>
        <w:t xml:space="preserve"> о защите прав потребителей, на 16,0 процента (по сравнению с 2013 годом);</w:t>
      </w:r>
    </w:p>
    <w:p w:rsidR="004965BC" w:rsidRDefault="007D5CD7">
      <w:r>
        <w:t>увеличению удельного веса потребительских споров, урегулированных в досудебном порядке службами по защите прав потребителей, на 13,6 процента (по сравнению с 2013 годом);</w:t>
      </w:r>
    </w:p>
    <w:p w:rsidR="004965BC" w:rsidRDefault="007D5CD7">
      <w:r>
        <w:t>увеличению количества выпущенных в средствах массовой информации материалов (печатных, радио-, виде</w:t>
      </w:r>
      <w:proofErr w:type="gramStart"/>
      <w:r>
        <w:t>о-</w:t>
      </w:r>
      <w:proofErr w:type="gramEnd"/>
      <w:r>
        <w:t>, в информационно-телекоммуникационной сети "Интернет"), касающихся вопросов защиты прав потребителей, на 15,4 процента (по сравнению с 2013 годом);</w:t>
      </w:r>
    </w:p>
    <w:p w:rsidR="004965BC" w:rsidRDefault="007D5CD7">
      <w:r>
        <w:t>увеличению количества мероприятий по защите прав потребителей, проведенных для социально уязвимых групп населения, на 10,3 процента (по сравнению с 2017 годом);</w:t>
      </w:r>
    </w:p>
    <w:p w:rsidR="004965BC" w:rsidRDefault="007D5CD7">
      <w:r>
        <w:t>увеличению количества потребителей, относящихся к социально уязвимым группам населения, получивших помощь по вопросам защиты прав потребителей и (или) принявших участие в мероприятиях по повышению потребительской грамотности, на 15 процентов (по сравнению с 2017 годом);</w:t>
      </w:r>
    </w:p>
    <w:p w:rsidR="004965BC" w:rsidRDefault="007D5CD7">
      <w:r>
        <w:t>увеличению количества исследований и экспертиз товаров (работ, услуг), реализуемых на потребительском рынке республики, с последующим размещением результатов в средствах массовой информации, на 21 процент.</w:t>
      </w:r>
    </w:p>
    <w:p w:rsidR="004965BC" w:rsidRDefault="007D5CD7">
      <w:r>
        <w:t>Реализация комплекса мероприятий, предусмотренных Подпрограммой-6, позволит решить обозначенные выше задачи, будет способствовать дальнейшему повышению уровня защищенности потребителей.</w:t>
      </w:r>
    </w:p>
    <w:p w:rsidR="004965BC" w:rsidRDefault="004965BC"/>
    <w:p w:rsidR="004965BC" w:rsidRDefault="007D5CD7">
      <w:pPr>
        <w:pStyle w:val="1"/>
      </w:pPr>
      <w:bookmarkStart w:id="4" w:name="sub_602"/>
      <w:r>
        <w:t>2. Основные цели и задачи Подпрограммы-6. Описание ожидаемых конечных результатов Подпрограммы-6, сроки и этапы ее реализации</w:t>
      </w:r>
    </w:p>
    <w:bookmarkEnd w:id="4"/>
    <w:p w:rsidR="004965BC" w:rsidRDefault="004965BC"/>
    <w:p w:rsidR="004965BC" w:rsidRDefault="007D5CD7">
      <w:r>
        <w:t>Целями Подпрограммы-6 являются:</w:t>
      </w:r>
    </w:p>
    <w:p w:rsidR="004965BC" w:rsidRDefault="007D5CD7">
      <w:r>
        <w:t xml:space="preserve">создание в Республике Татарстан условий для эффективной </w:t>
      </w:r>
      <w:proofErr w:type="gramStart"/>
      <w:r>
        <w:t>защиты</w:t>
      </w:r>
      <w:proofErr w:type="gramEnd"/>
      <w:r>
        <w:t xml:space="preserve"> установленных </w:t>
      </w:r>
      <w:hyperlink r:id="rId25" w:history="1">
        <w:r>
          <w:rPr>
            <w:rStyle w:val="a4"/>
          </w:rPr>
          <w:t>законодательством</w:t>
        </w:r>
      </w:hyperlink>
      <w:r>
        <w:t xml:space="preserve"> Российской Федерации прав потребителей;</w:t>
      </w:r>
    </w:p>
    <w:p w:rsidR="004965BC" w:rsidRDefault="007D5CD7">
      <w:r>
        <w:t>развитие потребительского рынка товаров, работ и услуг.</w:t>
      </w:r>
    </w:p>
    <w:p w:rsidR="004965BC" w:rsidRDefault="007D5CD7">
      <w:r>
        <w:t>Для достижения целей Подпрограммы-6 требуется решение следующих задач:</w:t>
      </w:r>
    </w:p>
    <w:p w:rsidR="004965BC" w:rsidRDefault="007D5CD7">
      <w:r>
        <w:t xml:space="preserve">совершенствование и повышение эффективности организации и осуществления государственного </w:t>
      </w:r>
      <w:proofErr w:type="gramStart"/>
      <w:r>
        <w:t>контроля за</w:t>
      </w:r>
      <w:proofErr w:type="gramEnd"/>
      <w:r>
        <w:t xml:space="preserve"> соблюдением </w:t>
      </w:r>
      <w:hyperlink r:id="rId26" w:history="1">
        <w:r>
          <w:rPr>
            <w:rStyle w:val="a4"/>
          </w:rPr>
          <w:t>законодательства</w:t>
        </w:r>
      </w:hyperlink>
      <w:r>
        <w:t xml:space="preserve"> Российской Федерации в области защиты прав потребителей, в том числе судебной защиты прав потребителей;</w:t>
      </w:r>
    </w:p>
    <w:p w:rsidR="004965BC" w:rsidRDefault="007D5CD7">
      <w:r>
        <w:t xml:space="preserve">повышение уровня правовой грамотности и формирование у населения навыков </w:t>
      </w:r>
      <w:r>
        <w:lastRenderedPageBreak/>
        <w:t xml:space="preserve">рационального потребительского поведения в вопросах защиты прав потребителей и соблюдения требований </w:t>
      </w:r>
      <w:hyperlink r:id="rId27" w:history="1">
        <w:r>
          <w:rPr>
            <w:rStyle w:val="a4"/>
          </w:rPr>
          <w:t>законодательства</w:t>
        </w:r>
      </w:hyperlink>
      <w:r>
        <w:t xml:space="preserve"> о защите прав потребителей;</w:t>
      </w:r>
    </w:p>
    <w:p w:rsidR="004965BC" w:rsidRDefault="007D5CD7">
      <w:r>
        <w:t>стимулирование повышения качества товаров (работ, услуг), предоставляемых на потребительском рынке Республики Татарстан.</w:t>
      </w:r>
    </w:p>
    <w:p w:rsidR="004965BC" w:rsidRDefault="007D5CD7">
      <w:r>
        <w:t xml:space="preserve">Для решения задач Подпрограммы-6 предусмотрена реализация следующих мероприятий, направленных </w:t>
      </w:r>
      <w:proofErr w:type="gramStart"/>
      <w:r>
        <w:t>на</w:t>
      </w:r>
      <w:proofErr w:type="gramEnd"/>
      <w:r>
        <w:t>:</w:t>
      </w:r>
    </w:p>
    <w:p w:rsidR="004965BC" w:rsidRDefault="007D5CD7">
      <w:r>
        <w:t>профилактику и пресечение правонарушений в сфере защиты прав потребителей;</w:t>
      </w:r>
    </w:p>
    <w:p w:rsidR="004965BC" w:rsidRDefault="007D5CD7">
      <w:r>
        <w:t>создание в Республике Татарстан условий эффективной защиты прав потребителей, установленной законодательством Российской Федерации;</w:t>
      </w:r>
    </w:p>
    <w:p w:rsidR="004965BC" w:rsidRDefault="007D5CD7">
      <w:r>
        <w:t>информирование и просвещение населения в сфере защиты прав потребителей, формирование у населения навыков рационального потребительского поведения.</w:t>
      </w:r>
    </w:p>
    <w:p w:rsidR="004965BC" w:rsidRDefault="007D5CD7">
      <w:r>
        <w:t>Для оценки эффективности мероприятий Подпрограммы-6 предлагается использовать следующие показатели:</w:t>
      </w:r>
    </w:p>
    <w:p w:rsidR="004965BC" w:rsidRDefault="007D5CD7">
      <w:r>
        <w:t>количество потребительских споров, урегулированных в досудебном порядке;</w:t>
      </w:r>
    </w:p>
    <w:p w:rsidR="004965BC" w:rsidRDefault="007D5CD7">
      <w:r>
        <w:t xml:space="preserve">количество учащихся образовательных организаций республики, принявших участие в занятиях по основам </w:t>
      </w:r>
      <w:hyperlink r:id="rId28" w:history="1">
        <w:r>
          <w:rPr>
            <w:rStyle w:val="a4"/>
          </w:rPr>
          <w:t>законодательства</w:t>
        </w:r>
      </w:hyperlink>
      <w:r>
        <w:t xml:space="preserve"> о защите прав потребителей;</w:t>
      </w:r>
    </w:p>
    <w:p w:rsidR="004965BC" w:rsidRDefault="007D5CD7">
      <w:r>
        <w:t>доля удовлетворенных судами исков в защиту конкретного потребителя, неопределенного круга потребителей и (или) коллективных исков, а также исков, по которым дано заключение в целях защиты прав потребителей, в общем количестве исков;</w:t>
      </w:r>
    </w:p>
    <w:p w:rsidR="004965BC" w:rsidRDefault="007D5CD7">
      <w:r>
        <w:t>количество мероприятий по защите прав потребителей, проведенных для социально уязвимых групп населения;</w:t>
      </w:r>
    </w:p>
    <w:p w:rsidR="004965BC" w:rsidRDefault="007D5CD7">
      <w:r>
        <w:t>количество мероприятий по защите прав потребителей, проведенных органами местного самоуправления;</w:t>
      </w:r>
    </w:p>
    <w:p w:rsidR="004965BC" w:rsidRDefault="007D5CD7">
      <w:r>
        <w:t>количество органов и организаций, входящих в систему защиты прав потребителей, в расчете на 10 тыс. человек населения Республики Татарстан;</w:t>
      </w:r>
    </w:p>
    <w:p w:rsidR="004965BC" w:rsidRDefault="007D5CD7">
      <w:r>
        <w:t>количество муниципальных образований Республики Татарстан, в которых оказываются бесплатные консультационные услуги в сфере защиты прав потребителей;</w:t>
      </w:r>
    </w:p>
    <w:p w:rsidR="004965BC" w:rsidRDefault="007D5CD7">
      <w:r>
        <w:t>количество консультаций в сфере защиты прав потребителей на 10 тыс. человек населения Республики Татарстан;</w:t>
      </w:r>
    </w:p>
    <w:p w:rsidR="004965BC" w:rsidRDefault="007D5CD7">
      <w:r>
        <w:t>количество распространенных печатных информационных материалов (буклетов, памяток, брошюр, плакатов и др.), направленных на повышение потребительской грамотности, на 10 тыс. человек населения Республики Татарстан;</w:t>
      </w:r>
    </w:p>
    <w:p w:rsidR="004965BC" w:rsidRDefault="007D5CD7">
      <w:r>
        <w:t>количество публикаций и сообщений в средствах массовой информации, направленных на повышение потребительской грамотности;</w:t>
      </w:r>
    </w:p>
    <w:p w:rsidR="004965BC" w:rsidRDefault="007D5CD7">
      <w:r>
        <w:t>количество хозяйствующих субъектов, принявших участие в мероприятиях, направленных на правовое просвещение в сфере защиты прав потребителей, на 10 тыс. человек населения Республики Татарстан;</w:t>
      </w:r>
    </w:p>
    <w:p w:rsidR="004965BC" w:rsidRDefault="007D5CD7">
      <w:r>
        <w:t>количество социально уязвимых категорий граждан, принявших участие в мероприятиях, направленных на правовое просвещение в сфере защиты прав потребителей, на 10 тыс. человек населения Республики Татарстан;</w:t>
      </w:r>
    </w:p>
    <w:p w:rsidR="004965BC" w:rsidRDefault="007D5CD7">
      <w:r>
        <w:t>удельный вес продукции, реализуемой на территории Республики Татарстан, не соответствующей требованиям качества и безопасности по результатам лабораторных исследований (от общего числа исследованной продукции).</w:t>
      </w:r>
    </w:p>
    <w:p w:rsidR="004965BC" w:rsidRDefault="007D5CD7">
      <w:r>
        <w:t>Срок реализации Подпрограммы-6 рассчитан на 2014-2025 годы (в три этапа):</w:t>
      </w:r>
    </w:p>
    <w:p w:rsidR="004965BC" w:rsidRDefault="007D5CD7">
      <w:r>
        <w:t>I этап-2014-2017 годы;</w:t>
      </w:r>
    </w:p>
    <w:p w:rsidR="004965BC" w:rsidRDefault="007D5CD7">
      <w:r>
        <w:t>II этап-2018-2021 годы;</w:t>
      </w:r>
    </w:p>
    <w:p w:rsidR="004965BC" w:rsidRDefault="007D5CD7">
      <w:r>
        <w:t>III этап-2022-2025 годы.</w:t>
      </w:r>
    </w:p>
    <w:p w:rsidR="004965BC" w:rsidRDefault="007D5CD7">
      <w:r>
        <w:t xml:space="preserve">Основные цели, задачи, индикаторы оценки результатов, а также объемы финансирования мероприятий, предусмотренных Подпрограммой-6, представлены в </w:t>
      </w:r>
      <w:hyperlink w:anchor="sub_6001" w:history="1">
        <w:r>
          <w:rPr>
            <w:rStyle w:val="a4"/>
          </w:rPr>
          <w:t>приложении</w:t>
        </w:r>
      </w:hyperlink>
      <w:r>
        <w:t xml:space="preserve"> к ней.</w:t>
      </w:r>
    </w:p>
    <w:p w:rsidR="004965BC" w:rsidRDefault="004965BC"/>
    <w:p w:rsidR="004965BC" w:rsidRDefault="007D5CD7">
      <w:pPr>
        <w:pStyle w:val="a6"/>
        <w:rPr>
          <w:color w:val="000000"/>
          <w:sz w:val="16"/>
          <w:szCs w:val="16"/>
          <w:shd w:val="clear" w:color="auto" w:fill="F0F0F0"/>
        </w:rPr>
      </w:pPr>
      <w:bookmarkStart w:id="5" w:name="sub_603"/>
      <w:r>
        <w:rPr>
          <w:color w:val="000000"/>
          <w:sz w:val="16"/>
          <w:szCs w:val="16"/>
          <w:shd w:val="clear" w:color="auto" w:fill="F0F0F0"/>
        </w:rPr>
        <w:lastRenderedPageBreak/>
        <w:t>Информация об изменениях:</w:t>
      </w:r>
    </w:p>
    <w:bookmarkEnd w:id="5"/>
    <w:p w:rsidR="004965BC" w:rsidRDefault="007D5CD7">
      <w:pPr>
        <w:pStyle w:val="a7"/>
        <w:rPr>
          <w:shd w:val="clear" w:color="auto" w:fill="F0F0F0"/>
        </w:rPr>
      </w:pPr>
      <w:r>
        <w:t xml:space="preserve"> </w:t>
      </w:r>
      <w:r>
        <w:rPr>
          <w:shd w:val="clear" w:color="auto" w:fill="F0F0F0"/>
        </w:rPr>
        <w:t xml:space="preserve">Раздел 3 изменен с 31 августа 2020 г. - </w:t>
      </w:r>
      <w:hyperlink r:id="rId29" w:history="1">
        <w:r>
          <w:rPr>
            <w:rStyle w:val="a4"/>
            <w:shd w:val="clear" w:color="auto" w:fill="F0F0F0"/>
          </w:rPr>
          <w:t>Постановление</w:t>
        </w:r>
      </w:hyperlink>
      <w:r>
        <w:rPr>
          <w:shd w:val="clear" w:color="auto" w:fill="F0F0F0"/>
        </w:rPr>
        <w:t xml:space="preserve"> Кабинета Министров Республики Татарстан от 31 августа 2020 г. N 763</w:t>
      </w:r>
    </w:p>
    <w:p w:rsidR="004965BC" w:rsidRDefault="007D5CD7">
      <w:pPr>
        <w:pStyle w:val="a7"/>
        <w:rPr>
          <w:shd w:val="clear" w:color="auto" w:fill="F0F0F0"/>
        </w:rPr>
      </w:pPr>
      <w:r>
        <w:t xml:space="preserve"> </w:t>
      </w:r>
      <w:hyperlink r:id="rId30" w:history="1">
        <w:r>
          <w:rPr>
            <w:rStyle w:val="a4"/>
            <w:shd w:val="clear" w:color="auto" w:fill="F0F0F0"/>
          </w:rPr>
          <w:t>См. предыдущую редакцию</w:t>
        </w:r>
      </w:hyperlink>
    </w:p>
    <w:p w:rsidR="004965BC" w:rsidRDefault="007D5CD7">
      <w:pPr>
        <w:pStyle w:val="1"/>
      </w:pPr>
      <w:r>
        <w:t>3. Обоснование ресурсного обеспечения Подпрограммы-6</w:t>
      </w:r>
    </w:p>
    <w:p w:rsidR="004965BC" w:rsidRDefault="004965BC"/>
    <w:p w:rsidR="004965BC" w:rsidRDefault="007D5CD7">
      <w:r>
        <w:t>Общий объем финансирования Подпрограммы-6 за счет средств бюджета Республики Татарстан составляет 59,1724 млн. рублей.</w:t>
      </w:r>
    </w:p>
    <w:p w:rsidR="004965BC" w:rsidRDefault="004965B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62"/>
        <w:gridCol w:w="8349"/>
      </w:tblGrid>
      <w:tr w:rsidR="004965BC">
        <w:tc>
          <w:tcPr>
            <w:tcW w:w="10211" w:type="dxa"/>
            <w:gridSpan w:val="2"/>
            <w:tcBorders>
              <w:top w:val="nil"/>
              <w:left w:val="nil"/>
              <w:bottom w:val="single" w:sz="4" w:space="0" w:color="auto"/>
              <w:right w:val="nil"/>
            </w:tcBorders>
          </w:tcPr>
          <w:p w:rsidR="004965BC" w:rsidRDefault="007D5CD7">
            <w:pPr>
              <w:pStyle w:val="aa"/>
              <w:jc w:val="right"/>
            </w:pPr>
            <w:r>
              <w:t>(млн. рублей)</w:t>
            </w:r>
          </w:p>
        </w:tc>
      </w:tr>
      <w:tr w:rsidR="004965BC">
        <w:tc>
          <w:tcPr>
            <w:tcW w:w="1862" w:type="dxa"/>
            <w:tcBorders>
              <w:top w:val="single" w:sz="4" w:space="0" w:color="auto"/>
              <w:bottom w:val="single" w:sz="4" w:space="0" w:color="auto"/>
              <w:right w:val="single" w:sz="4" w:space="0" w:color="auto"/>
            </w:tcBorders>
          </w:tcPr>
          <w:p w:rsidR="004965BC" w:rsidRDefault="007D5CD7">
            <w:pPr>
              <w:pStyle w:val="aa"/>
              <w:jc w:val="center"/>
            </w:pPr>
            <w:r>
              <w:t>Год</w:t>
            </w:r>
          </w:p>
        </w:tc>
        <w:tc>
          <w:tcPr>
            <w:tcW w:w="8349" w:type="dxa"/>
            <w:tcBorders>
              <w:top w:val="single" w:sz="4" w:space="0" w:color="auto"/>
              <w:left w:val="single" w:sz="4" w:space="0" w:color="auto"/>
              <w:bottom w:val="single" w:sz="4" w:space="0" w:color="auto"/>
            </w:tcBorders>
          </w:tcPr>
          <w:p w:rsidR="004965BC" w:rsidRDefault="007D5CD7">
            <w:pPr>
              <w:pStyle w:val="aa"/>
              <w:jc w:val="center"/>
            </w:pPr>
            <w:r>
              <w:t>Средства бюджета Республики Татарстан</w:t>
            </w:r>
          </w:p>
        </w:tc>
      </w:tr>
      <w:tr w:rsidR="004965BC">
        <w:tc>
          <w:tcPr>
            <w:tcW w:w="1862" w:type="dxa"/>
            <w:tcBorders>
              <w:top w:val="single" w:sz="4" w:space="0" w:color="auto"/>
              <w:bottom w:val="single" w:sz="4" w:space="0" w:color="auto"/>
              <w:right w:val="single" w:sz="4" w:space="0" w:color="auto"/>
            </w:tcBorders>
          </w:tcPr>
          <w:p w:rsidR="004965BC" w:rsidRDefault="007D5CD7">
            <w:pPr>
              <w:pStyle w:val="aa"/>
              <w:jc w:val="center"/>
            </w:pPr>
            <w:r>
              <w:t>2014</w:t>
            </w:r>
          </w:p>
        </w:tc>
        <w:tc>
          <w:tcPr>
            <w:tcW w:w="8349" w:type="dxa"/>
            <w:tcBorders>
              <w:top w:val="single" w:sz="4" w:space="0" w:color="auto"/>
              <w:left w:val="single" w:sz="4" w:space="0" w:color="auto"/>
              <w:bottom w:val="single" w:sz="4" w:space="0" w:color="auto"/>
            </w:tcBorders>
          </w:tcPr>
          <w:p w:rsidR="004965BC" w:rsidRDefault="007D5CD7">
            <w:pPr>
              <w:pStyle w:val="aa"/>
              <w:jc w:val="center"/>
            </w:pPr>
            <w:r>
              <w:t>4,0</w:t>
            </w:r>
          </w:p>
        </w:tc>
      </w:tr>
      <w:tr w:rsidR="004965BC">
        <w:tc>
          <w:tcPr>
            <w:tcW w:w="1862" w:type="dxa"/>
            <w:tcBorders>
              <w:top w:val="single" w:sz="4" w:space="0" w:color="auto"/>
              <w:bottom w:val="single" w:sz="4" w:space="0" w:color="auto"/>
              <w:right w:val="single" w:sz="4" w:space="0" w:color="auto"/>
            </w:tcBorders>
          </w:tcPr>
          <w:p w:rsidR="004965BC" w:rsidRDefault="007D5CD7">
            <w:pPr>
              <w:pStyle w:val="aa"/>
              <w:jc w:val="center"/>
            </w:pPr>
            <w:r>
              <w:t>2015</w:t>
            </w:r>
          </w:p>
        </w:tc>
        <w:tc>
          <w:tcPr>
            <w:tcW w:w="8349" w:type="dxa"/>
            <w:tcBorders>
              <w:top w:val="single" w:sz="4" w:space="0" w:color="auto"/>
              <w:left w:val="single" w:sz="4" w:space="0" w:color="auto"/>
              <w:bottom w:val="single" w:sz="4" w:space="0" w:color="auto"/>
            </w:tcBorders>
          </w:tcPr>
          <w:p w:rsidR="004965BC" w:rsidRDefault="007D5CD7">
            <w:pPr>
              <w:pStyle w:val="aa"/>
              <w:jc w:val="center"/>
            </w:pPr>
            <w:r>
              <w:t>4,7</w:t>
            </w:r>
          </w:p>
        </w:tc>
      </w:tr>
      <w:tr w:rsidR="004965BC">
        <w:tc>
          <w:tcPr>
            <w:tcW w:w="1862" w:type="dxa"/>
            <w:tcBorders>
              <w:top w:val="single" w:sz="4" w:space="0" w:color="auto"/>
              <w:bottom w:val="single" w:sz="4" w:space="0" w:color="auto"/>
              <w:right w:val="single" w:sz="4" w:space="0" w:color="auto"/>
            </w:tcBorders>
          </w:tcPr>
          <w:p w:rsidR="004965BC" w:rsidRDefault="007D5CD7">
            <w:pPr>
              <w:pStyle w:val="aa"/>
              <w:jc w:val="center"/>
            </w:pPr>
            <w:r>
              <w:t>2016</w:t>
            </w:r>
          </w:p>
        </w:tc>
        <w:tc>
          <w:tcPr>
            <w:tcW w:w="8349" w:type="dxa"/>
            <w:tcBorders>
              <w:top w:val="single" w:sz="4" w:space="0" w:color="auto"/>
              <w:left w:val="single" w:sz="4" w:space="0" w:color="auto"/>
              <w:bottom w:val="single" w:sz="4" w:space="0" w:color="auto"/>
            </w:tcBorders>
          </w:tcPr>
          <w:p w:rsidR="004965BC" w:rsidRDefault="007D5CD7">
            <w:pPr>
              <w:pStyle w:val="aa"/>
              <w:jc w:val="center"/>
            </w:pPr>
            <w:r>
              <w:t>4,9</w:t>
            </w:r>
          </w:p>
        </w:tc>
      </w:tr>
      <w:tr w:rsidR="004965BC">
        <w:tc>
          <w:tcPr>
            <w:tcW w:w="1862" w:type="dxa"/>
            <w:tcBorders>
              <w:top w:val="single" w:sz="4" w:space="0" w:color="auto"/>
              <w:bottom w:val="single" w:sz="4" w:space="0" w:color="auto"/>
              <w:right w:val="single" w:sz="4" w:space="0" w:color="auto"/>
            </w:tcBorders>
          </w:tcPr>
          <w:p w:rsidR="004965BC" w:rsidRDefault="007D5CD7">
            <w:pPr>
              <w:pStyle w:val="aa"/>
              <w:jc w:val="center"/>
            </w:pPr>
            <w:r>
              <w:t>2017</w:t>
            </w:r>
          </w:p>
        </w:tc>
        <w:tc>
          <w:tcPr>
            <w:tcW w:w="8349" w:type="dxa"/>
            <w:tcBorders>
              <w:top w:val="single" w:sz="4" w:space="0" w:color="auto"/>
              <w:left w:val="single" w:sz="4" w:space="0" w:color="auto"/>
              <w:bottom w:val="single" w:sz="4" w:space="0" w:color="auto"/>
            </w:tcBorders>
          </w:tcPr>
          <w:p w:rsidR="004965BC" w:rsidRDefault="007D5CD7">
            <w:pPr>
              <w:pStyle w:val="aa"/>
              <w:jc w:val="center"/>
            </w:pPr>
            <w:r>
              <w:t>4,9</w:t>
            </w:r>
          </w:p>
        </w:tc>
      </w:tr>
      <w:tr w:rsidR="004965BC">
        <w:tc>
          <w:tcPr>
            <w:tcW w:w="1862" w:type="dxa"/>
            <w:tcBorders>
              <w:top w:val="single" w:sz="4" w:space="0" w:color="auto"/>
              <w:bottom w:val="single" w:sz="4" w:space="0" w:color="auto"/>
              <w:right w:val="single" w:sz="4" w:space="0" w:color="auto"/>
            </w:tcBorders>
          </w:tcPr>
          <w:p w:rsidR="004965BC" w:rsidRDefault="007D5CD7">
            <w:pPr>
              <w:pStyle w:val="aa"/>
              <w:jc w:val="center"/>
            </w:pPr>
            <w:r>
              <w:t>2018</w:t>
            </w:r>
          </w:p>
        </w:tc>
        <w:tc>
          <w:tcPr>
            <w:tcW w:w="8349" w:type="dxa"/>
            <w:tcBorders>
              <w:top w:val="single" w:sz="4" w:space="0" w:color="auto"/>
              <w:left w:val="single" w:sz="4" w:space="0" w:color="auto"/>
              <w:bottom w:val="single" w:sz="4" w:space="0" w:color="auto"/>
            </w:tcBorders>
          </w:tcPr>
          <w:p w:rsidR="004965BC" w:rsidRDefault="007D5CD7">
            <w:pPr>
              <w:pStyle w:val="aa"/>
              <w:jc w:val="center"/>
            </w:pPr>
            <w:r>
              <w:t>4,9</w:t>
            </w:r>
          </w:p>
        </w:tc>
      </w:tr>
      <w:tr w:rsidR="004965BC">
        <w:tc>
          <w:tcPr>
            <w:tcW w:w="1862" w:type="dxa"/>
            <w:tcBorders>
              <w:top w:val="single" w:sz="4" w:space="0" w:color="auto"/>
              <w:bottom w:val="single" w:sz="4" w:space="0" w:color="auto"/>
              <w:right w:val="single" w:sz="4" w:space="0" w:color="auto"/>
            </w:tcBorders>
          </w:tcPr>
          <w:p w:rsidR="004965BC" w:rsidRDefault="007D5CD7">
            <w:pPr>
              <w:pStyle w:val="aa"/>
              <w:jc w:val="center"/>
            </w:pPr>
            <w:r>
              <w:t>2019</w:t>
            </w:r>
          </w:p>
        </w:tc>
        <w:tc>
          <w:tcPr>
            <w:tcW w:w="8349" w:type="dxa"/>
            <w:tcBorders>
              <w:top w:val="single" w:sz="4" w:space="0" w:color="auto"/>
              <w:left w:val="single" w:sz="4" w:space="0" w:color="auto"/>
              <w:bottom w:val="single" w:sz="4" w:space="0" w:color="auto"/>
            </w:tcBorders>
          </w:tcPr>
          <w:p w:rsidR="004965BC" w:rsidRDefault="007D5CD7">
            <w:pPr>
              <w:pStyle w:val="aa"/>
              <w:jc w:val="center"/>
            </w:pPr>
            <w:r>
              <w:t>4,9</w:t>
            </w:r>
          </w:p>
        </w:tc>
      </w:tr>
      <w:tr w:rsidR="004965BC">
        <w:tc>
          <w:tcPr>
            <w:tcW w:w="1862" w:type="dxa"/>
            <w:tcBorders>
              <w:top w:val="single" w:sz="4" w:space="0" w:color="auto"/>
              <w:bottom w:val="single" w:sz="4" w:space="0" w:color="auto"/>
              <w:right w:val="single" w:sz="4" w:space="0" w:color="auto"/>
            </w:tcBorders>
          </w:tcPr>
          <w:p w:rsidR="004965BC" w:rsidRDefault="007D5CD7">
            <w:pPr>
              <w:pStyle w:val="aa"/>
              <w:jc w:val="center"/>
            </w:pPr>
            <w:r>
              <w:t>2020</w:t>
            </w:r>
          </w:p>
        </w:tc>
        <w:tc>
          <w:tcPr>
            <w:tcW w:w="8349" w:type="dxa"/>
            <w:tcBorders>
              <w:top w:val="single" w:sz="4" w:space="0" w:color="auto"/>
              <w:left w:val="single" w:sz="4" w:space="0" w:color="auto"/>
              <w:bottom w:val="single" w:sz="4" w:space="0" w:color="auto"/>
            </w:tcBorders>
          </w:tcPr>
          <w:p w:rsidR="004965BC" w:rsidRDefault="007D5CD7">
            <w:pPr>
              <w:pStyle w:val="aa"/>
              <w:jc w:val="center"/>
            </w:pPr>
            <w:r>
              <w:t>6,3724</w:t>
            </w:r>
          </w:p>
        </w:tc>
      </w:tr>
      <w:tr w:rsidR="004965BC">
        <w:tc>
          <w:tcPr>
            <w:tcW w:w="1862" w:type="dxa"/>
            <w:tcBorders>
              <w:top w:val="single" w:sz="4" w:space="0" w:color="auto"/>
              <w:bottom w:val="single" w:sz="4" w:space="0" w:color="auto"/>
              <w:right w:val="single" w:sz="4" w:space="0" w:color="auto"/>
            </w:tcBorders>
          </w:tcPr>
          <w:p w:rsidR="004965BC" w:rsidRDefault="007D5CD7">
            <w:pPr>
              <w:pStyle w:val="aa"/>
              <w:jc w:val="center"/>
            </w:pPr>
            <w:r>
              <w:t>2021</w:t>
            </w:r>
          </w:p>
        </w:tc>
        <w:tc>
          <w:tcPr>
            <w:tcW w:w="8349" w:type="dxa"/>
            <w:tcBorders>
              <w:top w:val="single" w:sz="4" w:space="0" w:color="auto"/>
              <w:left w:val="single" w:sz="4" w:space="0" w:color="auto"/>
              <w:bottom w:val="single" w:sz="4" w:space="0" w:color="auto"/>
            </w:tcBorders>
          </w:tcPr>
          <w:p w:rsidR="004965BC" w:rsidRDefault="007D5CD7">
            <w:pPr>
              <w:pStyle w:val="aa"/>
              <w:jc w:val="center"/>
            </w:pPr>
            <w:r>
              <w:t>4,9</w:t>
            </w:r>
          </w:p>
        </w:tc>
      </w:tr>
      <w:tr w:rsidR="004965BC">
        <w:tc>
          <w:tcPr>
            <w:tcW w:w="1862" w:type="dxa"/>
            <w:tcBorders>
              <w:top w:val="single" w:sz="4" w:space="0" w:color="auto"/>
              <w:bottom w:val="single" w:sz="4" w:space="0" w:color="auto"/>
              <w:right w:val="single" w:sz="4" w:space="0" w:color="auto"/>
            </w:tcBorders>
          </w:tcPr>
          <w:p w:rsidR="004965BC" w:rsidRDefault="007D5CD7">
            <w:pPr>
              <w:pStyle w:val="aa"/>
              <w:jc w:val="center"/>
            </w:pPr>
            <w:r>
              <w:t>2022</w:t>
            </w:r>
          </w:p>
        </w:tc>
        <w:tc>
          <w:tcPr>
            <w:tcW w:w="8349" w:type="dxa"/>
            <w:tcBorders>
              <w:top w:val="single" w:sz="4" w:space="0" w:color="auto"/>
              <w:left w:val="single" w:sz="4" w:space="0" w:color="auto"/>
              <w:bottom w:val="single" w:sz="4" w:space="0" w:color="auto"/>
            </w:tcBorders>
          </w:tcPr>
          <w:p w:rsidR="004965BC" w:rsidRDefault="007D5CD7">
            <w:pPr>
              <w:pStyle w:val="aa"/>
              <w:jc w:val="center"/>
            </w:pPr>
            <w:r>
              <w:t>4,9</w:t>
            </w:r>
          </w:p>
        </w:tc>
      </w:tr>
      <w:tr w:rsidR="004965BC">
        <w:tc>
          <w:tcPr>
            <w:tcW w:w="1862" w:type="dxa"/>
            <w:tcBorders>
              <w:top w:val="single" w:sz="4" w:space="0" w:color="auto"/>
              <w:bottom w:val="single" w:sz="4" w:space="0" w:color="auto"/>
              <w:right w:val="single" w:sz="4" w:space="0" w:color="auto"/>
            </w:tcBorders>
          </w:tcPr>
          <w:p w:rsidR="004965BC" w:rsidRDefault="007D5CD7">
            <w:pPr>
              <w:pStyle w:val="aa"/>
              <w:jc w:val="center"/>
            </w:pPr>
            <w:r>
              <w:t>2023</w:t>
            </w:r>
          </w:p>
        </w:tc>
        <w:tc>
          <w:tcPr>
            <w:tcW w:w="8349" w:type="dxa"/>
            <w:tcBorders>
              <w:top w:val="single" w:sz="4" w:space="0" w:color="auto"/>
              <w:left w:val="single" w:sz="4" w:space="0" w:color="auto"/>
              <w:bottom w:val="single" w:sz="4" w:space="0" w:color="auto"/>
            </w:tcBorders>
          </w:tcPr>
          <w:p w:rsidR="004965BC" w:rsidRDefault="007D5CD7">
            <w:pPr>
              <w:pStyle w:val="aa"/>
              <w:jc w:val="center"/>
            </w:pPr>
            <w:r>
              <w:t>4,9</w:t>
            </w:r>
          </w:p>
        </w:tc>
      </w:tr>
      <w:tr w:rsidR="004965BC">
        <w:tc>
          <w:tcPr>
            <w:tcW w:w="1862" w:type="dxa"/>
            <w:tcBorders>
              <w:top w:val="single" w:sz="4" w:space="0" w:color="auto"/>
              <w:bottom w:val="single" w:sz="4" w:space="0" w:color="auto"/>
              <w:right w:val="single" w:sz="4" w:space="0" w:color="auto"/>
            </w:tcBorders>
          </w:tcPr>
          <w:p w:rsidR="004965BC" w:rsidRDefault="007D5CD7">
            <w:pPr>
              <w:pStyle w:val="aa"/>
              <w:jc w:val="center"/>
            </w:pPr>
            <w:r>
              <w:t>2024</w:t>
            </w:r>
          </w:p>
        </w:tc>
        <w:tc>
          <w:tcPr>
            <w:tcW w:w="8349" w:type="dxa"/>
            <w:tcBorders>
              <w:top w:val="single" w:sz="4" w:space="0" w:color="auto"/>
              <w:left w:val="single" w:sz="4" w:space="0" w:color="auto"/>
              <w:bottom w:val="single" w:sz="4" w:space="0" w:color="auto"/>
            </w:tcBorders>
          </w:tcPr>
          <w:p w:rsidR="004965BC" w:rsidRDefault="007D5CD7">
            <w:pPr>
              <w:pStyle w:val="aa"/>
              <w:jc w:val="center"/>
            </w:pPr>
            <w:r>
              <w:t>4,9</w:t>
            </w:r>
          </w:p>
        </w:tc>
      </w:tr>
      <w:tr w:rsidR="004965BC">
        <w:tc>
          <w:tcPr>
            <w:tcW w:w="1862" w:type="dxa"/>
            <w:tcBorders>
              <w:top w:val="single" w:sz="4" w:space="0" w:color="auto"/>
              <w:bottom w:val="single" w:sz="4" w:space="0" w:color="auto"/>
              <w:right w:val="single" w:sz="4" w:space="0" w:color="auto"/>
            </w:tcBorders>
          </w:tcPr>
          <w:p w:rsidR="004965BC" w:rsidRDefault="007D5CD7">
            <w:pPr>
              <w:pStyle w:val="aa"/>
              <w:jc w:val="center"/>
            </w:pPr>
            <w:r>
              <w:t>2025</w:t>
            </w:r>
          </w:p>
        </w:tc>
        <w:tc>
          <w:tcPr>
            <w:tcW w:w="8349" w:type="dxa"/>
            <w:tcBorders>
              <w:top w:val="single" w:sz="4" w:space="0" w:color="auto"/>
              <w:left w:val="single" w:sz="4" w:space="0" w:color="auto"/>
              <w:bottom w:val="single" w:sz="4" w:space="0" w:color="auto"/>
            </w:tcBorders>
          </w:tcPr>
          <w:p w:rsidR="004965BC" w:rsidRDefault="007D5CD7">
            <w:pPr>
              <w:pStyle w:val="aa"/>
              <w:jc w:val="center"/>
            </w:pPr>
            <w:r>
              <w:t>4,9</w:t>
            </w:r>
          </w:p>
        </w:tc>
      </w:tr>
      <w:tr w:rsidR="004965BC">
        <w:tc>
          <w:tcPr>
            <w:tcW w:w="1862" w:type="dxa"/>
            <w:tcBorders>
              <w:top w:val="single" w:sz="4" w:space="0" w:color="auto"/>
              <w:bottom w:val="single" w:sz="4" w:space="0" w:color="auto"/>
              <w:right w:val="single" w:sz="4" w:space="0" w:color="auto"/>
            </w:tcBorders>
          </w:tcPr>
          <w:p w:rsidR="004965BC" w:rsidRDefault="007D5CD7">
            <w:pPr>
              <w:pStyle w:val="aa"/>
              <w:jc w:val="center"/>
            </w:pPr>
            <w:r>
              <w:t>Всего</w:t>
            </w:r>
          </w:p>
        </w:tc>
        <w:tc>
          <w:tcPr>
            <w:tcW w:w="8349" w:type="dxa"/>
            <w:tcBorders>
              <w:top w:val="single" w:sz="4" w:space="0" w:color="auto"/>
              <w:left w:val="single" w:sz="4" w:space="0" w:color="auto"/>
              <w:bottom w:val="single" w:sz="4" w:space="0" w:color="auto"/>
            </w:tcBorders>
          </w:tcPr>
          <w:p w:rsidR="004965BC" w:rsidRDefault="007D5CD7">
            <w:pPr>
              <w:pStyle w:val="aa"/>
              <w:jc w:val="center"/>
            </w:pPr>
            <w:r>
              <w:t>59,1724</w:t>
            </w:r>
          </w:p>
        </w:tc>
      </w:tr>
    </w:tbl>
    <w:p w:rsidR="004965BC" w:rsidRDefault="004965BC"/>
    <w:p w:rsidR="004965BC" w:rsidRDefault="007D5CD7">
      <w:r>
        <w:t>На реализацию подпрограммных мероприятий предполагается использовать средства, выделяемые на финансирование основной деятельности исполнителей мероприятий.</w:t>
      </w:r>
    </w:p>
    <w:p w:rsidR="004965BC" w:rsidRDefault="007D5CD7">
      <w:r>
        <w:t xml:space="preserve">Объемы финансирования Подпрограммы-6 носят прогнозный характер и подлежат ежегодному уточнению в установленном порядке при формировании проекта бюджета Республики Татарстан на соответствующий финансовый год и на плановый </w:t>
      </w:r>
      <w:proofErr w:type="gramStart"/>
      <w:r>
        <w:t>период</w:t>
      </w:r>
      <w:proofErr w:type="gramEnd"/>
      <w:r>
        <w:t xml:space="preserve"> исходя из возможностей федерального бюджета и бюджета Республики Татарстан.</w:t>
      </w:r>
    </w:p>
    <w:p w:rsidR="004965BC" w:rsidRDefault="004965BC"/>
    <w:p w:rsidR="004965BC" w:rsidRDefault="007D5CD7">
      <w:pPr>
        <w:pStyle w:val="1"/>
      </w:pPr>
      <w:bookmarkStart w:id="6" w:name="sub_604"/>
      <w:r>
        <w:t>4. Механизм реализации Подпрограммы-6</w:t>
      </w:r>
    </w:p>
    <w:bookmarkEnd w:id="6"/>
    <w:p w:rsidR="004965BC" w:rsidRDefault="004965BC"/>
    <w:p w:rsidR="004965BC" w:rsidRDefault="007D5CD7">
      <w:proofErr w:type="gramStart"/>
      <w:r>
        <w:t>Планирование, взаимодействие, координацию и общий контроль за исполнением осуществляют Координационный совет по вопросам обеспечения и защиты прав потребителей в Республике Татарстан и государственный заказчик - координатор Подпрограммы-6, которые ежегодно уточняют целевые показатели и затраты на программные мероприятия, механизм реализации Подпрограммы-6 и состав исполнителей, запрашивают у министерств и ведомств, ответственных за выполнение мероприятий, сведения о ходе выполнения Подпрограммы-6.</w:t>
      </w:r>
      <w:proofErr w:type="gramEnd"/>
    </w:p>
    <w:p w:rsidR="004965BC" w:rsidRDefault="007D5CD7">
      <w:r>
        <w:t>Реализация Подпрограммы-6 осуществляется в соответствии с ежегодным планом, содержащим перечень мероприятий с указанием сроков их выполнения, бюджетных ассигнований.</w:t>
      </w:r>
    </w:p>
    <w:p w:rsidR="004965BC" w:rsidRDefault="007D5CD7">
      <w:r>
        <w:t>Финансирование мероприятий осуществляется через министерства и ведомства, ответственные за их реализацию и являющиеся исполнителями Подпрограммы-6.</w:t>
      </w:r>
    </w:p>
    <w:p w:rsidR="004965BC" w:rsidRDefault="007D5CD7">
      <w:r>
        <w:t xml:space="preserve">Исполнители Подпрограммы-6, ответственные за реализацию, представляют государственному заказчику - координатору Подпрограммы-6 ежеквартально, до 10 числа месяца, следующего за отчетным периодом, информацию об исполнении мероприятий и освоенных денежных средствах, выделяемых исполнителям мероприятий, нарастающим итогом и в целом за </w:t>
      </w:r>
      <w:r>
        <w:lastRenderedPageBreak/>
        <w:t>отчетный год.</w:t>
      </w:r>
    </w:p>
    <w:p w:rsidR="004965BC" w:rsidRDefault="007D5CD7">
      <w:proofErr w:type="gramStart"/>
      <w:r>
        <w:t>Годовой отчет о ходе реализации и оценке эффективности Подпрограммы-6 (далее - годовой отчет) формируется государственным заказчиком - координатором Подпрограммы-6 совместно с соисполнителями до 1 февраля года, следующего за отчетным, и представляется для формирования итоговой информации по Программе и направления Президенту Республики Татарстан и Премьер-министру Республики Татарстан.</w:t>
      </w:r>
      <w:proofErr w:type="gramEnd"/>
    </w:p>
    <w:p w:rsidR="004965BC" w:rsidRDefault="007D5CD7">
      <w:r>
        <w:t>Годовой отчет содержит:</w:t>
      </w:r>
    </w:p>
    <w:p w:rsidR="004965BC" w:rsidRDefault="007D5CD7">
      <w:r>
        <w:t>конкретные результаты, достигнутые за отчетный период;</w:t>
      </w:r>
    </w:p>
    <w:p w:rsidR="004965BC" w:rsidRDefault="007D5CD7">
      <w:r>
        <w:t>перечень мероприятий, выполненных и не выполненных (с указанием причин) в установленные сроки;</w:t>
      </w:r>
    </w:p>
    <w:p w:rsidR="004965BC" w:rsidRDefault="007D5CD7">
      <w:r>
        <w:t>анализ факторов, повлиявших на ход реализации Подпрограммы-6;</w:t>
      </w:r>
    </w:p>
    <w:p w:rsidR="004965BC" w:rsidRDefault="007D5CD7">
      <w:r>
        <w:t>данные об использовании бюджетных ассигнований и иных средств на выполнение мероприятий;</w:t>
      </w:r>
    </w:p>
    <w:p w:rsidR="004965BC" w:rsidRDefault="007D5CD7">
      <w:r>
        <w:t>информацию о внесенных ответственным исполнителем изменениях в подпрограммах;</w:t>
      </w:r>
    </w:p>
    <w:p w:rsidR="004965BC" w:rsidRDefault="007D5CD7">
      <w:r>
        <w:t>иную информацию.</w:t>
      </w:r>
    </w:p>
    <w:p w:rsidR="004965BC" w:rsidRDefault="007D5CD7">
      <w:r>
        <w:t>Внесение изменений в Подпрограмму-6 осуществляется ответственным исполнителем мероприятий Подпрограммы-6 либо во исполнение поручений Правительства Республики Татарстан в соответствии с установленными требованиями.</w:t>
      </w:r>
    </w:p>
    <w:p w:rsidR="004965BC" w:rsidRDefault="007D5CD7">
      <w:r>
        <w:t>Выполнение мероприятий Подпрограммы-6 и эффективность использования финансовых сре</w:t>
      </w:r>
      <w:proofErr w:type="gramStart"/>
      <w:r>
        <w:t>дств пл</w:t>
      </w:r>
      <w:proofErr w:type="gramEnd"/>
      <w:r>
        <w:t>анируется регулярно рассматривать на заседаниях Координационного совета по вопросам обеспечения и защиты прав потребителей в Республике Татарстан и Правительственной комиссии Республики Татарстан по профилактике правонарушений с заслушиванием руководителей министерств и ведомств - исполнителей Подпрограммы-6.</w:t>
      </w:r>
    </w:p>
    <w:p w:rsidR="004965BC" w:rsidRDefault="004965BC"/>
    <w:p w:rsidR="004965BC" w:rsidRDefault="007D5CD7">
      <w:pPr>
        <w:pStyle w:val="1"/>
      </w:pPr>
      <w:bookmarkStart w:id="7" w:name="sub_605"/>
      <w:r>
        <w:t>5. Оценка экономической, социальной и экологической эффективности Подпрограммы-6</w:t>
      </w:r>
    </w:p>
    <w:bookmarkEnd w:id="7"/>
    <w:p w:rsidR="004965BC" w:rsidRDefault="004965BC"/>
    <w:p w:rsidR="004965BC" w:rsidRDefault="007D5CD7">
      <w:r>
        <w:t>Выполнение мероприятий Подпрограммы-6 позволит к 2025 году относительно 2013 года:</w:t>
      </w:r>
    </w:p>
    <w:p w:rsidR="004965BC" w:rsidRDefault="007D5CD7">
      <w:r>
        <w:t>увеличить удельный вес потребительских споров, урегулированных в досудебном порядке, до 116,5 процента;</w:t>
      </w:r>
    </w:p>
    <w:p w:rsidR="004965BC" w:rsidRDefault="007D5CD7">
      <w:r>
        <w:t xml:space="preserve">увеличить количество учащихся образовательных организаций республики, принявших участие в занятиях по основам </w:t>
      </w:r>
      <w:hyperlink r:id="rId31" w:history="1">
        <w:r>
          <w:rPr>
            <w:rStyle w:val="a4"/>
          </w:rPr>
          <w:t>законодательства</w:t>
        </w:r>
      </w:hyperlink>
      <w:r>
        <w:t xml:space="preserve"> о защите прав потребителей, до 121 процента.</w:t>
      </w:r>
    </w:p>
    <w:p w:rsidR="004965BC" w:rsidRDefault="007D5CD7">
      <w:r>
        <w:t>Реализация мероприятий Подпрограммы-6 позволит к 2025 году относительно 2017 года:</w:t>
      </w:r>
    </w:p>
    <w:p w:rsidR="004965BC" w:rsidRDefault="007D5CD7">
      <w:r>
        <w:t>увеличить долю удовлетворенных судами исков в защиту конкретного потребителя, неопределенного круга потребителей и (или) коллективных исков, а также исков, по которым дано заключение в целях защиты прав потребителей, в общем количестве исков до 111 процентов;</w:t>
      </w:r>
    </w:p>
    <w:p w:rsidR="004965BC" w:rsidRDefault="007D5CD7">
      <w:r>
        <w:t>увеличить количество мероприятий по защите прав потребителей, проведенных для социально уязвимых групп населения, до 118 процентов;</w:t>
      </w:r>
    </w:p>
    <w:p w:rsidR="004965BC" w:rsidRDefault="007D5CD7">
      <w:r>
        <w:t>увеличить количество мероприятий по защите прав потребителей, проведенных органами местного самоуправления, до 114 процентов.</w:t>
      </w:r>
    </w:p>
    <w:p w:rsidR="004965BC" w:rsidRDefault="007D5CD7">
      <w:r>
        <w:t>Реализация мероприятий Подпрограммы-6 с 2020 по 2025 год позволит довести:</w:t>
      </w:r>
    </w:p>
    <w:p w:rsidR="004965BC" w:rsidRDefault="007D5CD7">
      <w:r>
        <w:t>количество органов и организаций, входящих в систему защиты прав потребителей, в расчете на 10 тыс. человек населения Республики Татарстан до 0,27 единицы;</w:t>
      </w:r>
    </w:p>
    <w:p w:rsidR="004965BC" w:rsidRDefault="007D5CD7">
      <w:r>
        <w:t>количество муниципальных образований Республики Татарстан, в которых оказываются бесплатные консультационные услуги в сфере защиты прав потребителей, до 45 единиц;</w:t>
      </w:r>
    </w:p>
    <w:p w:rsidR="004965BC" w:rsidRDefault="007D5CD7">
      <w:r>
        <w:t>количество консультаций в сфере защиты прав потребителей на 10 тыс. человек населения Республики Татарстан до 107 единиц;</w:t>
      </w:r>
    </w:p>
    <w:p w:rsidR="004965BC" w:rsidRDefault="007D5CD7">
      <w:r>
        <w:t>количество распространенных печатных информационных материалов (буклетов, памяток, брошюр, плакатов и др.), направленных на повышение потребительской грамотности, на 10 тыс. человек населения Республики Татарстан до 720 единиц;</w:t>
      </w:r>
    </w:p>
    <w:p w:rsidR="004965BC" w:rsidRDefault="007D5CD7">
      <w:r>
        <w:lastRenderedPageBreak/>
        <w:t>количество публикаций и сообщений в средствах массовой информации, направленных на повышение потребительской грамотности, до 4 000 единиц;</w:t>
      </w:r>
    </w:p>
    <w:p w:rsidR="004965BC" w:rsidRDefault="007D5CD7">
      <w:r>
        <w:t>количество хозяйствующих субъектов, принявших участие в мероприятиях, направленных на правовое просвещение в сфере защиты прав потребителей, на 10 тыс. человек населения Республики Татарстан до 9 единиц;</w:t>
      </w:r>
    </w:p>
    <w:p w:rsidR="004965BC" w:rsidRDefault="007D5CD7">
      <w:r>
        <w:t>количество социально уязвимых категорий граждан, принявших участие в мероприятиях, направленных на правовое просвещение в сфере защиты прав потребителей, на 10 тыс. человек населения Республики Татарстан до 8,5 единицы;</w:t>
      </w:r>
    </w:p>
    <w:p w:rsidR="004965BC" w:rsidRDefault="007D5CD7">
      <w:r>
        <w:t>удельный вес продукции, реализуемой на территории Республики Татарстан, не соответствующей требованиям качества и безопасности по результатам лабораторных исследований (от общего числа исследованной продукции) до 17,5 процента.</w:t>
      </w:r>
    </w:p>
    <w:p w:rsidR="004965BC" w:rsidRDefault="004965BC"/>
    <w:p w:rsidR="004965BC" w:rsidRDefault="004965BC"/>
    <w:p w:rsidR="004965BC" w:rsidRDefault="004965BC">
      <w:pPr>
        <w:ind w:firstLine="0"/>
        <w:jc w:val="left"/>
        <w:sectPr w:rsidR="004965BC">
          <w:headerReference w:type="default" r:id="rId32"/>
          <w:footerReference w:type="default" r:id="rId33"/>
          <w:pgSz w:w="11905" w:h="16837"/>
          <w:pgMar w:top="1440" w:right="800" w:bottom="1440" w:left="800" w:header="720" w:footer="720" w:gutter="0"/>
          <w:cols w:space="720"/>
          <w:noEndnote/>
        </w:sectPr>
      </w:pPr>
    </w:p>
    <w:p w:rsidR="004965BC" w:rsidRDefault="007D5CD7">
      <w:pPr>
        <w:pStyle w:val="a6"/>
        <w:rPr>
          <w:color w:val="000000"/>
          <w:sz w:val="16"/>
          <w:szCs w:val="16"/>
          <w:shd w:val="clear" w:color="auto" w:fill="F0F0F0"/>
        </w:rPr>
      </w:pPr>
      <w:bookmarkStart w:id="8" w:name="sub_6001"/>
      <w:r>
        <w:rPr>
          <w:color w:val="000000"/>
          <w:sz w:val="16"/>
          <w:szCs w:val="16"/>
          <w:shd w:val="clear" w:color="auto" w:fill="F0F0F0"/>
        </w:rPr>
        <w:lastRenderedPageBreak/>
        <w:t>Информация об изменениях:</w:t>
      </w:r>
    </w:p>
    <w:bookmarkEnd w:id="8"/>
    <w:p w:rsidR="004965BC" w:rsidRDefault="007D5CD7">
      <w:pPr>
        <w:pStyle w:val="a7"/>
        <w:rPr>
          <w:shd w:val="clear" w:color="auto" w:fill="F0F0F0"/>
        </w:rPr>
      </w:pPr>
      <w:r>
        <w:t xml:space="preserve"> </w:t>
      </w:r>
      <w:r>
        <w:rPr>
          <w:shd w:val="clear" w:color="auto" w:fill="F0F0F0"/>
        </w:rPr>
        <w:t xml:space="preserve">Приложение изменено с 16 марта 2021 г. - </w:t>
      </w:r>
      <w:hyperlink r:id="rId34" w:history="1">
        <w:r>
          <w:rPr>
            <w:rStyle w:val="a4"/>
            <w:shd w:val="clear" w:color="auto" w:fill="F0F0F0"/>
          </w:rPr>
          <w:t>Постановление</w:t>
        </w:r>
      </w:hyperlink>
      <w:r>
        <w:rPr>
          <w:shd w:val="clear" w:color="auto" w:fill="F0F0F0"/>
        </w:rPr>
        <w:t xml:space="preserve"> Кабинета Министров Республики Татарстан от 15 марта 2021 г. N 131</w:t>
      </w:r>
    </w:p>
    <w:p w:rsidR="004965BC" w:rsidRDefault="007D5CD7">
      <w:pPr>
        <w:pStyle w:val="a7"/>
        <w:rPr>
          <w:shd w:val="clear" w:color="auto" w:fill="F0F0F0"/>
        </w:rPr>
      </w:pPr>
      <w:r>
        <w:t xml:space="preserve"> </w:t>
      </w:r>
      <w:hyperlink r:id="rId35" w:history="1">
        <w:r>
          <w:rPr>
            <w:rStyle w:val="a4"/>
            <w:shd w:val="clear" w:color="auto" w:fill="F0F0F0"/>
          </w:rPr>
          <w:t>См. предыдущую редакцию</w:t>
        </w:r>
      </w:hyperlink>
    </w:p>
    <w:p w:rsidR="004965BC" w:rsidRDefault="007D5CD7">
      <w:pPr>
        <w:ind w:firstLine="0"/>
        <w:jc w:val="right"/>
      </w:pPr>
      <w:r>
        <w:rPr>
          <w:rStyle w:val="a3"/>
        </w:rPr>
        <w:t>Приложение</w:t>
      </w:r>
      <w:r>
        <w:rPr>
          <w:rStyle w:val="a3"/>
        </w:rPr>
        <w:br/>
        <w:t xml:space="preserve">к </w:t>
      </w:r>
      <w:hyperlink w:anchor="sub_602" w:history="1">
        <w:r>
          <w:rPr>
            <w:rStyle w:val="a4"/>
          </w:rPr>
          <w:t>подпрограмме</w:t>
        </w:r>
      </w:hyperlink>
      <w:r>
        <w:rPr>
          <w:rStyle w:val="a3"/>
        </w:rPr>
        <w:t xml:space="preserve"> "Развитие комплексной</w:t>
      </w:r>
    </w:p>
    <w:p w:rsidR="004965BC" w:rsidRDefault="007D5CD7">
      <w:pPr>
        <w:ind w:firstLine="0"/>
        <w:jc w:val="right"/>
      </w:pPr>
      <w:r>
        <w:rPr>
          <w:rStyle w:val="a3"/>
        </w:rPr>
        <w:t>системы защиты прав потребителей</w:t>
      </w:r>
      <w:r>
        <w:rPr>
          <w:rStyle w:val="a3"/>
        </w:rPr>
        <w:br/>
        <w:t>в Республике Татарстан на 2014-2025 годы"</w:t>
      </w:r>
    </w:p>
    <w:p w:rsidR="004965BC" w:rsidRDefault="004965BC"/>
    <w:p w:rsidR="004965BC" w:rsidRDefault="007D5CD7">
      <w:pPr>
        <w:pStyle w:val="1"/>
      </w:pPr>
      <w:r>
        <w:t>Цели, задачи, индикаторы оценки результатов подпрограммы "Развитие комплексной системы защиты прав потребителей в Республике Татарстан на 2014-2025 годы" и финансирование мероприятий подпрограммы на 2014-2019 годы</w:t>
      </w:r>
    </w:p>
    <w:p w:rsidR="004965BC" w:rsidRDefault="007D5CD7">
      <w:pPr>
        <w:pStyle w:val="ab"/>
      </w:pPr>
      <w:r>
        <w:t xml:space="preserve">С изменениями и дополнениями </w:t>
      </w:r>
      <w:proofErr w:type="gramStart"/>
      <w:r>
        <w:t>от</w:t>
      </w:r>
      <w:proofErr w:type="gramEnd"/>
      <w:r>
        <w:t>:</w:t>
      </w:r>
    </w:p>
    <w:p w:rsidR="004965BC" w:rsidRDefault="007D5CD7">
      <w:pPr>
        <w:pStyle w:val="a9"/>
        <w:rPr>
          <w:shd w:val="clear" w:color="auto" w:fill="EAEFED"/>
        </w:rPr>
      </w:pPr>
      <w:r>
        <w:t xml:space="preserve"> </w:t>
      </w:r>
      <w:r>
        <w:rPr>
          <w:shd w:val="clear" w:color="auto" w:fill="EAEFED"/>
        </w:rPr>
        <w:t>14 июля 2014 г., 24 августа 2015 г., 29 августа 2016 г., 9 июля, 12 ноября 2018 г., 6 августа 2019 г., 25 июля 2020 г., 15 марта 2021 г.</w:t>
      </w:r>
    </w:p>
    <w:p w:rsidR="004965BC" w:rsidRDefault="004965B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7"/>
        <w:gridCol w:w="10"/>
        <w:gridCol w:w="1687"/>
        <w:gridCol w:w="14"/>
        <w:gridCol w:w="843"/>
        <w:gridCol w:w="11"/>
        <w:gridCol w:w="1410"/>
        <w:gridCol w:w="11"/>
        <w:gridCol w:w="657"/>
        <w:gridCol w:w="11"/>
        <w:gridCol w:w="657"/>
        <w:gridCol w:w="11"/>
        <w:gridCol w:w="657"/>
        <w:gridCol w:w="11"/>
        <w:gridCol w:w="658"/>
        <w:gridCol w:w="11"/>
        <w:gridCol w:w="657"/>
        <w:gridCol w:w="11"/>
        <w:gridCol w:w="657"/>
        <w:gridCol w:w="11"/>
        <w:gridCol w:w="658"/>
        <w:gridCol w:w="11"/>
        <w:gridCol w:w="710"/>
        <w:gridCol w:w="10"/>
        <w:gridCol w:w="712"/>
        <w:gridCol w:w="8"/>
        <w:gridCol w:w="714"/>
        <w:gridCol w:w="6"/>
        <w:gridCol w:w="720"/>
        <w:gridCol w:w="722"/>
        <w:gridCol w:w="722"/>
      </w:tblGrid>
      <w:tr w:rsidR="004965BC">
        <w:tc>
          <w:tcPr>
            <w:tcW w:w="2057" w:type="dxa"/>
            <w:gridSpan w:val="2"/>
            <w:vMerge w:val="restart"/>
            <w:tcBorders>
              <w:top w:val="single" w:sz="4" w:space="0" w:color="auto"/>
              <w:bottom w:val="single" w:sz="4" w:space="0" w:color="auto"/>
              <w:right w:val="single" w:sz="4" w:space="0" w:color="auto"/>
            </w:tcBorders>
          </w:tcPr>
          <w:p w:rsidR="004965BC" w:rsidRDefault="007D5CD7">
            <w:pPr>
              <w:pStyle w:val="aa"/>
              <w:jc w:val="center"/>
            </w:pPr>
            <w:r>
              <w:t>Наименование основного мероприятия</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Исполнители</w:t>
            </w:r>
          </w:p>
        </w:tc>
        <w:tc>
          <w:tcPr>
            <w:tcW w:w="854"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Сроки выполнения основных мероприятий</w:t>
            </w:r>
          </w:p>
        </w:tc>
        <w:tc>
          <w:tcPr>
            <w:tcW w:w="1421"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Индикаторы оценки конечных результатов, единица измерения</w:t>
            </w:r>
          </w:p>
        </w:tc>
        <w:tc>
          <w:tcPr>
            <w:tcW w:w="4678" w:type="dxa"/>
            <w:gridSpan w:val="14"/>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Значения индикаторов</w:t>
            </w:r>
          </w:p>
        </w:tc>
        <w:tc>
          <w:tcPr>
            <w:tcW w:w="4324" w:type="dxa"/>
            <w:gridSpan w:val="9"/>
            <w:tcBorders>
              <w:top w:val="single" w:sz="4" w:space="0" w:color="auto"/>
              <w:left w:val="single" w:sz="4" w:space="0" w:color="auto"/>
              <w:bottom w:val="single" w:sz="4" w:space="0" w:color="auto"/>
            </w:tcBorders>
          </w:tcPr>
          <w:p w:rsidR="004965BC" w:rsidRDefault="007D5CD7">
            <w:pPr>
              <w:pStyle w:val="aa"/>
              <w:jc w:val="center"/>
            </w:pPr>
            <w:r>
              <w:t>Финансирование за счет средств бюджета Республики Татарстан, млн. рублей</w:t>
            </w:r>
          </w:p>
        </w:tc>
      </w:tr>
      <w:tr w:rsidR="004965BC">
        <w:tc>
          <w:tcPr>
            <w:tcW w:w="2057" w:type="dxa"/>
            <w:gridSpan w:val="2"/>
            <w:vMerge/>
            <w:tcBorders>
              <w:top w:val="single" w:sz="4" w:space="0" w:color="auto"/>
              <w:bottom w:val="single" w:sz="4" w:space="0" w:color="auto"/>
              <w:right w:val="single" w:sz="4" w:space="0" w:color="auto"/>
            </w:tcBorders>
          </w:tcPr>
          <w:p w:rsidR="004965BC" w:rsidRDefault="004965BC">
            <w:pPr>
              <w:pStyle w:val="aa"/>
            </w:pPr>
          </w:p>
        </w:tc>
        <w:tc>
          <w:tcPr>
            <w:tcW w:w="1701"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854"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1421"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2013 год (базовый)</w:t>
            </w:r>
          </w:p>
        </w:tc>
        <w:tc>
          <w:tcPr>
            <w:tcW w:w="668"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2014 год</w:t>
            </w:r>
          </w:p>
        </w:tc>
        <w:tc>
          <w:tcPr>
            <w:tcW w:w="668"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2015 год</w:t>
            </w:r>
          </w:p>
        </w:tc>
        <w:tc>
          <w:tcPr>
            <w:tcW w:w="669"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2016 год</w:t>
            </w:r>
          </w:p>
        </w:tc>
        <w:tc>
          <w:tcPr>
            <w:tcW w:w="668"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2017 год</w:t>
            </w:r>
          </w:p>
        </w:tc>
        <w:tc>
          <w:tcPr>
            <w:tcW w:w="668"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2018 год</w:t>
            </w:r>
          </w:p>
        </w:tc>
        <w:tc>
          <w:tcPr>
            <w:tcW w:w="669"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2019 год</w:t>
            </w:r>
          </w:p>
        </w:tc>
        <w:tc>
          <w:tcPr>
            <w:tcW w:w="720"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2014 год</w:t>
            </w:r>
          </w:p>
        </w:tc>
        <w:tc>
          <w:tcPr>
            <w:tcW w:w="720"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2015 год</w:t>
            </w:r>
          </w:p>
        </w:tc>
        <w:tc>
          <w:tcPr>
            <w:tcW w:w="720"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2016 год</w:t>
            </w:r>
          </w:p>
        </w:tc>
        <w:tc>
          <w:tcPr>
            <w:tcW w:w="720"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2017 год</w:t>
            </w:r>
          </w:p>
        </w:tc>
        <w:tc>
          <w:tcPr>
            <w:tcW w:w="722"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2018 год</w:t>
            </w:r>
          </w:p>
        </w:tc>
        <w:tc>
          <w:tcPr>
            <w:tcW w:w="722" w:type="dxa"/>
            <w:tcBorders>
              <w:top w:val="single" w:sz="4" w:space="0" w:color="auto"/>
              <w:left w:val="single" w:sz="4" w:space="0" w:color="auto"/>
              <w:bottom w:val="single" w:sz="4" w:space="0" w:color="auto"/>
            </w:tcBorders>
          </w:tcPr>
          <w:p w:rsidR="004965BC" w:rsidRDefault="007D5CD7">
            <w:pPr>
              <w:pStyle w:val="aa"/>
              <w:jc w:val="center"/>
            </w:pPr>
            <w:r>
              <w:t>2019 год</w:t>
            </w:r>
          </w:p>
        </w:tc>
      </w:tr>
      <w:tr w:rsidR="004965BC">
        <w:tc>
          <w:tcPr>
            <w:tcW w:w="2047" w:type="dxa"/>
            <w:tcBorders>
              <w:top w:val="single" w:sz="4" w:space="0" w:color="auto"/>
              <w:bottom w:val="single" w:sz="4" w:space="0" w:color="auto"/>
              <w:right w:val="single" w:sz="4" w:space="0" w:color="auto"/>
            </w:tcBorders>
          </w:tcPr>
          <w:p w:rsidR="004965BC" w:rsidRDefault="007D5CD7">
            <w:pPr>
              <w:pStyle w:val="aa"/>
              <w:jc w:val="center"/>
            </w:pPr>
            <w:r>
              <w:t>1</w:t>
            </w:r>
          </w:p>
        </w:tc>
        <w:tc>
          <w:tcPr>
            <w:tcW w:w="1697"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2</w:t>
            </w:r>
          </w:p>
        </w:tc>
        <w:tc>
          <w:tcPr>
            <w:tcW w:w="857"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3</w:t>
            </w:r>
          </w:p>
        </w:tc>
        <w:tc>
          <w:tcPr>
            <w:tcW w:w="1421"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4</w:t>
            </w:r>
          </w:p>
        </w:tc>
        <w:tc>
          <w:tcPr>
            <w:tcW w:w="668"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5</w:t>
            </w:r>
          </w:p>
        </w:tc>
        <w:tc>
          <w:tcPr>
            <w:tcW w:w="668"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6</w:t>
            </w:r>
          </w:p>
        </w:tc>
        <w:tc>
          <w:tcPr>
            <w:tcW w:w="668"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7</w:t>
            </w:r>
          </w:p>
        </w:tc>
        <w:tc>
          <w:tcPr>
            <w:tcW w:w="669"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8</w:t>
            </w:r>
          </w:p>
        </w:tc>
        <w:tc>
          <w:tcPr>
            <w:tcW w:w="668"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9</w:t>
            </w:r>
          </w:p>
        </w:tc>
        <w:tc>
          <w:tcPr>
            <w:tcW w:w="668"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10</w:t>
            </w:r>
          </w:p>
        </w:tc>
        <w:tc>
          <w:tcPr>
            <w:tcW w:w="669"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11</w:t>
            </w:r>
          </w:p>
        </w:tc>
        <w:tc>
          <w:tcPr>
            <w:tcW w:w="721"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12</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13</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14</w:t>
            </w:r>
          </w:p>
        </w:tc>
        <w:tc>
          <w:tcPr>
            <w:tcW w:w="726"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15</w:t>
            </w:r>
          </w:p>
        </w:tc>
        <w:tc>
          <w:tcPr>
            <w:tcW w:w="722"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16</w:t>
            </w:r>
          </w:p>
        </w:tc>
        <w:tc>
          <w:tcPr>
            <w:tcW w:w="722" w:type="dxa"/>
            <w:tcBorders>
              <w:top w:val="single" w:sz="4" w:space="0" w:color="auto"/>
              <w:left w:val="single" w:sz="4" w:space="0" w:color="auto"/>
              <w:bottom w:val="single" w:sz="4" w:space="0" w:color="auto"/>
            </w:tcBorders>
          </w:tcPr>
          <w:p w:rsidR="004965BC" w:rsidRDefault="007D5CD7">
            <w:pPr>
              <w:pStyle w:val="aa"/>
              <w:jc w:val="center"/>
            </w:pPr>
            <w:r>
              <w:t>17</w:t>
            </w:r>
          </w:p>
        </w:tc>
      </w:tr>
      <w:tr w:rsidR="004965BC">
        <w:tc>
          <w:tcPr>
            <w:tcW w:w="15035" w:type="dxa"/>
            <w:gridSpan w:val="31"/>
            <w:tcBorders>
              <w:top w:val="single" w:sz="4" w:space="0" w:color="auto"/>
              <w:bottom w:val="single" w:sz="4" w:space="0" w:color="auto"/>
            </w:tcBorders>
          </w:tcPr>
          <w:p w:rsidR="004965BC" w:rsidRDefault="007D5CD7">
            <w:pPr>
              <w:pStyle w:val="aa"/>
              <w:jc w:val="center"/>
            </w:pPr>
            <w:r>
              <w:t xml:space="preserve">Цели: создание в Республике Татарстан условий для эффективной </w:t>
            </w:r>
            <w:proofErr w:type="gramStart"/>
            <w:r>
              <w:t>защиты</w:t>
            </w:r>
            <w:proofErr w:type="gramEnd"/>
            <w:r>
              <w:t xml:space="preserve"> установленных </w:t>
            </w:r>
            <w:hyperlink r:id="rId36" w:history="1">
              <w:r>
                <w:rPr>
                  <w:rStyle w:val="a4"/>
                </w:rPr>
                <w:t>законодательством</w:t>
              </w:r>
            </w:hyperlink>
            <w:r>
              <w:t xml:space="preserve"> Российской Федерации прав потребителей, развитие потребительского рынка товаров, работ и услуг</w:t>
            </w:r>
          </w:p>
        </w:tc>
      </w:tr>
      <w:tr w:rsidR="004965BC">
        <w:tc>
          <w:tcPr>
            <w:tcW w:w="15035" w:type="dxa"/>
            <w:gridSpan w:val="31"/>
            <w:tcBorders>
              <w:top w:val="single" w:sz="4" w:space="0" w:color="auto"/>
              <w:bottom w:val="single" w:sz="4" w:space="0" w:color="auto"/>
            </w:tcBorders>
          </w:tcPr>
          <w:p w:rsidR="004965BC" w:rsidRDefault="007D5CD7">
            <w:pPr>
              <w:pStyle w:val="aa"/>
              <w:jc w:val="center"/>
            </w:pPr>
            <w:r>
              <w:t xml:space="preserve">Задача 1. Совершенствование и повышение эффективности организации и осуществления государственного </w:t>
            </w:r>
            <w:proofErr w:type="gramStart"/>
            <w:r>
              <w:t>контроля за</w:t>
            </w:r>
            <w:proofErr w:type="gramEnd"/>
            <w:r>
              <w:t xml:space="preserve"> соблюдением </w:t>
            </w:r>
            <w:hyperlink r:id="rId37" w:history="1">
              <w:r>
                <w:rPr>
                  <w:rStyle w:val="a4"/>
                </w:rPr>
                <w:t>законодательства</w:t>
              </w:r>
            </w:hyperlink>
            <w:r>
              <w:t xml:space="preserve"> Российской Федерации в области защиты прав потребителей, в том числе судебной защиты прав потребителей. Содействие органам местного самоуправления в решении задач по защите прав потребителей</w:t>
            </w:r>
          </w:p>
        </w:tc>
      </w:tr>
      <w:tr w:rsidR="004965BC">
        <w:tc>
          <w:tcPr>
            <w:tcW w:w="2047" w:type="dxa"/>
            <w:tcBorders>
              <w:top w:val="single" w:sz="4" w:space="0" w:color="auto"/>
              <w:bottom w:val="single" w:sz="4" w:space="0" w:color="auto"/>
              <w:right w:val="single" w:sz="4" w:space="0" w:color="auto"/>
            </w:tcBorders>
          </w:tcPr>
          <w:p w:rsidR="004965BC" w:rsidRDefault="007D5CD7">
            <w:pPr>
              <w:pStyle w:val="ac"/>
            </w:pPr>
            <w:r>
              <w:t xml:space="preserve">1.1. Реализовать </w:t>
            </w:r>
            <w:r>
              <w:lastRenderedPageBreak/>
              <w:t xml:space="preserve">комплекс мер, направленных на выявление и пресечение негативных тенденций в различных сферах потребительского рынка при проведении государственного контроля и надзора за соблюдением действующего </w:t>
            </w:r>
            <w:hyperlink r:id="rId38" w:history="1">
              <w:r>
                <w:rPr>
                  <w:rStyle w:val="a4"/>
                </w:rPr>
                <w:t>законодательства</w:t>
              </w:r>
            </w:hyperlink>
            <w:r>
              <w:t xml:space="preserve"> по обеспечению безопасности и качества товаров (работ, услуг)</w:t>
            </w:r>
          </w:p>
        </w:tc>
        <w:tc>
          <w:tcPr>
            <w:tcW w:w="1697"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lastRenderedPageBreak/>
              <w:t>Госалкогольи</w:t>
            </w:r>
            <w:r>
              <w:lastRenderedPageBreak/>
              <w:t>нспекция РТ</w:t>
            </w:r>
            <w:hyperlink w:anchor="sub_555" w:history="1">
              <w:r>
                <w:rPr>
                  <w:rStyle w:val="a4"/>
                </w:rPr>
                <w:t>**</w:t>
              </w:r>
            </w:hyperlink>
            <w:r>
              <w:t xml:space="preserve">, Управление </w:t>
            </w:r>
            <w:proofErr w:type="spellStart"/>
            <w:r>
              <w:t>Роспотребнадзора</w:t>
            </w:r>
            <w:proofErr w:type="spellEnd"/>
            <w:r>
              <w:t xml:space="preserve"> по РТ (по согласованию), ФБУЗ "Центр гигиены и эпидемиологии в РТ" (по согласованию), ГУ ветеринарии </w:t>
            </w:r>
            <w:proofErr w:type="gramStart"/>
            <w:r>
              <w:t>КМ</w:t>
            </w:r>
            <w:proofErr w:type="gramEnd"/>
            <w:r>
              <w:t xml:space="preserve"> РТ, ГЖИ РТ (по согласованию)</w:t>
            </w:r>
          </w:p>
        </w:tc>
        <w:tc>
          <w:tcPr>
            <w:tcW w:w="857"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lastRenderedPageBreak/>
              <w:t>2014-</w:t>
            </w:r>
            <w:r>
              <w:lastRenderedPageBreak/>
              <w:t>2019 годы</w:t>
            </w:r>
          </w:p>
        </w:tc>
        <w:tc>
          <w:tcPr>
            <w:tcW w:w="1421"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c"/>
            </w:pPr>
            <w:r>
              <w:lastRenderedPageBreak/>
              <w:t xml:space="preserve">Количество </w:t>
            </w:r>
            <w:r>
              <w:lastRenderedPageBreak/>
              <w:t>обращений граждан по фактам нарушений законодательства Российской Федерации в области защиты прав потребителей, процентов</w:t>
            </w:r>
          </w:p>
        </w:tc>
        <w:tc>
          <w:tcPr>
            <w:tcW w:w="668"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pPr>
            <w:r>
              <w:lastRenderedPageBreak/>
              <w:t>100</w:t>
            </w:r>
          </w:p>
        </w:tc>
        <w:tc>
          <w:tcPr>
            <w:tcW w:w="668"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97</w:t>
            </w:r>
          </w:p>
        </w:tc>
        <w:tc>
          <w:tcPr>
            <w:tcW w:w="668"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93</w:t>
            </w:r>
          </w:p>
        </w:tc>
        <w:tc>
          <w:tcPr>
            <w:tcW w:w="669"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93</w:t>
            </w:r>
          </w:p>
        </w:tc>
        <w:tc>
          <w:tcPr>
            <w:tcW w:w="668"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93</w:t>
            </w:r>
          </w:p>
        </w:tc>
        <w:tc>
          <w:tcPr>
            <w:tcW w:w="668"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669"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1"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6"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tcBorders>
              <w:top w:val="single" w:sz="4" w:space="0" w:color="auto"/>
              <w:left w:val="single" w:sz="4" w:space="0" w:color="auto"/>
              <w:bottom w:val="single" w:sz="4" w:space="0" w:color="auto"/>
            </w:tcBorders>
          </w:tcPr>
          <w:p w:rsidR="004965BC" w:rsidRDefault="007D5CD7">
            <w:pPr>
              <w:pStyle w:val="aa"/>
              <w:jc w:val="center"/>
            </w:pPr>
            <w:r>
              <w:t>-</w:t>
            </w:r>
          </w:p>
        </w:tc>
      </w:tr>
      <w:tr w:rsidR="004965BC">
        <w:tc>
          <w:tcPr>
            <w:tcW w:w="2047" w:type="dxa"/>
            <w:tcBorders>
              <w:top w:val="single" w:sz="4" w:space="0" w:color="auto"/>
              <w:bottom w:val="single" w:sz="4" w:space="0" w:color="auto"/>
              <w:right w:val="single" w:sz="4" w:space="0" w:color="auto"/>
            </w:tcBorders>
          </w:tcPr>
          <w:p w:rsidR="004965BC" w:rsidRDefault="007D5CD7">
            <w:pPr>
              <w:pStyle w:val="ac"/>
            </w:pPr>
            <w:r>
              <w:lastRenderedPageBreak/>
              <w:t xml:space="preserve">1.2. Совершенствовать </w:t>
            </w:r>
            <w:proofErr w:type="gramStart"/>
            <w:r>
              <w:t>контроль за</w:t>
            </w:r>
            <w:proofErr w:type="gramEnd"/>
            <w:r>
              <w:t xml:space="preserve"> исполнением </w:t>
            </w:r>
            <w:hyperlink r:id="rId39" w:history="1">
              <w:r>
                <w:rPr>
                  <w:rStyle w:val="a4"/>
                </w:rPr>
                <w:t>законодательства</w:t>
              </w:r>
            </w:hyperlink>
            <w:r>
              <w:t xml:space="preserve"> Российской Федерации и Республики Татарстан в области защиты прав потребителей</w:t>
            </w:r>
          </w:p>
        </w:tc>
        <w:tc>
          <w:tcPr>
            <w:tcW w:w="1697"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t xml:space="preserve">Госалкогольинспекция РТ, Управление </w:t>
            </w:r>
            <w:proofErr w:type="spellStart"/>
            <w:r>
              <w:t>Роспотребнадзора</w:t>
            </w:r>
            <w:proofErr w:type="spellEnd"/>
            <w:r>
              <w:t xml:space="preserve"> по РТ (по согласованию), ФБУЗ "Центр гигиены и эпидемиологии в РТ" (по </w:t>
            </w:r>
            <w:r>
              <w:lastRenderedPageBreak/>
              <w:t xml:space="preserve">согласованию), ГУ ветеринарии </w:t>
            </w:r>
            <w:proofErr w:type="gramStart"/>
            <w:r>
              <w:t>КМ</w:t>
            </w:r>
            <w:proofErr w:type="gramEnd"/>
            <w:r>
              <w:t xml:space="preserve"> РТ, ГЖИ РТ (по согласованию), ЗАО "РСМЦ "Тест-Татарстан" (по согласованию), общественные организации (по согласованию)</w:t>
            </w:r>
          </w:p>
        </w:tc>
        <w:tc>
          <w:tcPr>
            <w:tcW w:w="857"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lastRenderedPageBreak/>
              <w:t>2014-2019 годы</w:t>
            </w:r>
          </w:p>
        </w:tc>
        <w:tc>
          <w:tcPr>
            <w:tcW w:w="1421"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9"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9"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721"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0,35</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0,4</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6"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tcBorders>
              <w:top w:val="single" w:sz="4" w:space="0" w:color="auto"/>
              <w:left w:val="single" w:sz="4" w:space="0" w:color="auto"/>
              <w:bottom w:val="single" w:sz="4" w:space="0" w:color="auto"/>
            </w:tcBorders>
          </w:tcPr>
          <w:p w:rsidR="004965BC" w:rsidRDefault="007D5CD7">
            <w:pPr>
              <w:pStyle w:val="aa"/>
              <w:jc w:val="center"/>
            </w:pPr>
            <w:r>
              <w:t>-</w:t>
            </w:r>
          </w:p>
        </w:tc>
      </w:tr>
      <w:tr w:rsidR="004965BC">
        <w:tc>
          <w:tcPr>
            <w:tcW w:w="2047" w:type="dxa"/>
            <w:tcBorders>
              <w:top w:val="single" w:sz="4" w:space="0" w:color="auto"/>
              <w:bottom w:val="single" w:sz="4" w:space="0" w:color="auto"/>
              <w:right w:val="single" w:sz="4" w:space="0" w:color="auto"/>
            </w:tcBorders>
          </w:tcPr>
          <w:p w:rsidR="004965BC" w:rsidRDefault="007D5CD7">
            <w:pPr>
              <w:pStyle w:val="ac"/>
            </w:pPr>
            <w:r>
              <w:lastRenderedPageBreak/>
              <w:t xml:space="preserve">1.3. Проводить социологические опросы среди потребителей, представителей организаций потребительского рынка Республики Татарстан по вопросам защиты прав потребителей в различных сферах </w:t>
            </w:r>
            <w:r>
              <w:lastRenderedPageBreak/>
              <w:t>деятельности, размещать информационные материалы по их результатам в средствах массовой информации</w:t>
            </w:r>
          </w:p>
        </w:tc>
        <w:tc>
          <w:tcPr>
            <w:tcW w:w="1697"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lastRenderedPageBreak/>
              <w:t xml:space="preserve">Госалкогольинспекция РТ, Управление </w:t>
            </w:r>
            <w:proofErr w:type="spellStart"/>
            <w:r>
              <w:t>Роспотребнадзора</w:t>
            </w:r>
            <w:proofErr w:type="spellEnd"/>
            <w:r>
              <w:t xml:space="preserve"> по РТ (по согласованию), ФБУЗ "Центр гигиены и эпидемиологии в РТ" (по согласованию), общественные организации </w:t>
            </w:r>
            <w:r>
              <w:lastRenderedPageBreak/>
              <w:t>(по согласованию)</w:t>
            </w:r>
          </w:p>
        </w:tc>
        <w:tc>
          <w:tcPr>
            <w:tcW w:w="857"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lastRenderedPageBreak/>
              <w:t>2014-2019 годы</w:t>
            </w:r>
          </w:p>
        </w:tc>
        <w:tc>
          <w:tcPr>
            <w:tcW w:w="1421"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9"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9"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721"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6"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tcBorders>
              <w:top w:val="single" w:sz="4" w:space="0" w:color="auto"/>
              <w:left w:val="single" w:sz="4" w:space="0" w:color="auto"/>
              <w:bottom w:val="single" w:sz="4" w:space="0" w:color="auto"/>
            </w:tcBorders>
          </w:tcPr>
          <w:p w:rsidR="004965BC" w:rsidRDefault="007D5CD7">
            <w:pPr>
              <w:pStyle w:val="aa"/>
              <w:jc w:val="center"/>
            </w:pPr>
            <w:r>
              <w:t>-</w:t>
            </w:r>
          </w:p>
        </w:tc>
      </w:tr>
      <w:tr w:rsidR="004965BC">
        <w:tc>
          <w:tcPr>
            <w:tcW w:w="2047" w:type="dxa"/>
            <w:tcBorders>
              <w:top w:val="single" w:sz="4" w:space="0" w:color="auto"/>
              <w:bottom w:val="single" w:sz="4" w:space="0" w:color="auto"/>
              <w:right w:val="single" w:sz="4" w:space="0" w:color="auto"/>
            </w:tcBorders>
          </w:tcPr>
          <w:p w:rsidR="004965BC" w:rsidRDefault="007D5CD7">
            <w:pPr>
              <w:pStyle w:val="ac"/>
            </w:pPr>
            <w:r>
              <w:lastRenderedPageBreak/>
              <w:t>1.4. Осуществлять мониторинг общественного мнения по вопросам защиты прав потребителей в различных сферах деятельности посредством размещения интерактивного голосования в информационно-телекоммуникационной сети "Интернет"</w:t>
            </w:r>
          </w:p>
        </w:tc>
        <w:tc>
          <w:tcPr>
            <w:tcW w:w="1697"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t xml:space="preserve">Госалкогольинспекция РТ, Управление </w:t>
            </w:r>
            <w:proofErr w:type="spellStart"/>
            <w:r>
              <w:t>Роспотребнадзора</w:t>
            </w:r>
            <w:proofErr w:type="spellEnd"/>
            <w:r>
              <w:t xml:space="preserve"> по РТ (по согласованию)</w:t>
            </w:r>
          </w:p>
        </w:tc>
        <w:tc>
          <w:tcPr>
            <w:tcW w:w="857"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t>2014-2019 годы</w:t>
            </w:r>
          </w:p>
        </w:tc>
        <w:tc>
          <w:tcPr>
            <w:tcW w:w="1421"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9"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9"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721"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6"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tcBorders>
              <w:top w:val="single" w:sz="4" w:space="0" w:color="auto"/>
              <w:left w:val="single" w:sz="4" w:space="0" w:color="auto"/>
              <w:bottom w:val="single" w:sz="4" w:space="0" w:color="auto"/>
            </w:tcBorders>
          </w:tcPr>
          <w:p w:rsidR="004965BC" w:rsidRDefault="007D5CD7">
            <w:pPr>
              <w:pStyle w:val="aa"/>
              <w:jc w:val="center"/>
            </w:pPr>
            <w:r>
              <w:t>-</w:t>
            </w:r>
          </w:p>
        </w:tc>
      </w:tr>
      <w:tr w:rsidR="004965BC">
        <w:tc>
          <w:tcPr>
            <w:tcW w:w="2047" w:type="dxa"/>
            <w:tcBorders>
              <w:top w:val="single" w:sz="4" w:space="0" w:color="auto"/>
              <w:bottom w:val="single" w:sz="4" w:space="0" w:color="auto"/>
              <w:right w:val="single" w:sz="4" w:space="0" w:color="auto"/>
            </w:tcBorders>
          </w:tcPr>
          <w:p w:rsidR="004965BC" w:rsidRDefault="007D5CD7">
            <w:pPr>
              <w:pStyle w:val="ac"/>
            </w:pPr>
            <w:r>
              <w:t xml:space="preserve">1.5. Оказывать консультационную поддержку организациям и индивидуальным </w:t>
            </w:r>
            <w:r>
              <w:lastRenderedPageBreak/>
              <w:t>предпринимателям по вопросам обеспечения защиты прав потребителей</w:t>
            </w:r>
          </w:p>
        </w:tc>
        <w:tc>
          <w:tcPr>
            <w:tcW w:w="1697"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lastRenderedPageBreak/>
              <w:t xml:space="preserve">Госалкогольинспекция РТ, Управление </w:t>
            </w:r>
            <w:proofErr w:type="spellStart"/>
            <w:r>
              <w:t>Роспотребнадзора</w:t>
            </w:r>
            <w:proofErr w:type="spellEnd"/>
            <w:r>
              <w:t xml:space="preserve"> по РТ (по </w:t>
            </w:r>
            <w:r>
              <w:lastRenderedPageBreak/>
              <w:t>согласованию), ФБУЗ "Центр гигиены и эпидемиологии в РТ" (по согласованию), общественные организации (по согласованию), ОМС (по согласованию)</w:t>
            </w:r>
          </w:p>
        </w:tc>
        <w:tc>
          <w:tcPr>
            <w:tcW w:w="857"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lastRenderedPageBreak/>
              <w:t>2014-2019 годы</w:t>
            </w:r>
          </w:p>
        </w:tc>
        <w:tc>
          <w:tcPr>
            <w:tcW w:w="1421"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9"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9"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721"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6"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tcBorders>
              <w:top w:val="single" w:sz="4" w:space="0" w:color="auto"/>
              <w:left w:val="single" w:sz="4" w:space="0" w:color="auto"/>
              <w:bottom w:val="single" w:sz="4" w:space="0" w:color="auto"/>
            </w:tcBorders>
          </w:tcPr>
          <w:p w:rsidR="004965BC" w:rsidRDefault="007D5CD7">
            <w:pPr>
              <w:pStyle w:val="aa"/>
              <w:jc w:val="center"/>
            </w:pPr>
            <w:r>
              <w:t>-</w:t>
            </w:r>
          </w:p>
        </w:tc>
      </w:tr>
      <w:tr w:rsidR="004965BC">
        <w:tc>
          <w:tcPr>
            <w:tcW w:w="2047" w:type="dxa"/>
            <w:tcBorders>
              <w:top w:val="single" w:sz="4" w:space="0" w:color="auto"/>
              <w:bottom w:val="single" w:sz="4" w:space="0" w:color="auto"/>
              <w:right w:val="single" w:sz="4" w:space="0" w:color="auto"/>
            </w:tcBorders>
          </w:tcPr>
          <w:p w:rsidR="004965BC" w:rsidRDefault="007D5CD7">
            <w:pPr>
              <w:pStyle w:val="ac"/>
            </w:pPr>
            <w:r>
              <w:lastRenderedPageBreak/>
              <w:t xml:space="preserve">1.6. Организовать взаимодействие органов власти, местного самоуправления и общественных организаций Республики Татарстан в решении задач по защите прав потребителей; осуществлять системный обмен информацией с целью разработки и </w:t>
            </w:r>
            <w:proofErr w:type="gramStart"/>
            <w:r>
              <w:lastRenderedPageBreak/>
              <w:t>принятия</w:t>
            </w:r>
            <w:proofErr w:type="gramEnd"/>
            <w:r>
              <w:t xml:space="preserve"> превентивных мер по пресечению и профилактике выявленных нарушений</w:t>
            </w:r>
          </w:p>
        </w:tc>
        <w:tc>
          <w:tcPr>
            <w:tcW w:w="1697"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lastRenderedPageBreak/>
              <w:t xml:space="preserve">Госалкогольинспекция РТ, Управление </w:t>
            </w:r>
            <w:proofErr w:type="spellStart"/>
            <w:r>
              <w:t>Роспотребнадзора</w:t>
            </w:r>
            <w:proofErr w:type="spellEnd"/>
            <w:r>
              <w:t xml:space="preserve"> по РТ (по согласованию), ФБУЗ "Центр гигиены и эпидемиологии в РТ" (по согласованию), общественные организации (по согласованию</w:t>
            </w:r>
            <w:r>
              <w:lastRenderedPageBreak/>
              <w:t>), ОМС (по согласованию)</w:t>
            </w:r>
          </w:p>
        </w:tc>
        <w:tc>
          <w:tcPr>
            <w:tcW w:w="857"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lastRenderedPageBreak/>
              <w:t>2017-2019 годы</w:t>
            </w:r>
          </w:p>
        </w:tc>
        <w:tc>
          <w:tcPr>
            <w:tcW w:w="1421"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t>Количество мероприятий по защите прав потребителей, проведенных органами местного самоуправления, процентов</w:t>
            </w:r>
          </w:p>
        </w:tc>
        <w:tc>
          <w:tcPr>
            <w:tcW w:w="668"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668"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668"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669"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668"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100</w:t>
            </w:r>
          </w:p>
        </w:tc>
        <w:tc>
          <w:tcPr>
            <w:tcW w:w="668"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105</w:t>
            </w:r>
          </w:p>
        </w:tc>
        <w:tc>
          <w:tcPr>
            <w:tcW w:w="669"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108</w:t>
            </w:r>
          </w:p>
        </w:tc>
        <w:tc>
          <w:tcPr>
            <w:tcW w:w="721"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6"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tcBorders>
              <w:top w:val="single" w:sz="4" w:space="0" w:color="auto"/>
              <w:left w:val="single" w:sz="4" w:space="0" w:color="auto"/>
              <w:bottom w:val="single" w:sz="4" w:space="0" w:color="auto"/>
            </w:tcBorders>
          </w:tcPr>
          <w:p w:rsidR="004965BC" w:rsidRDefault="007D5CD7">
            <w:pPr>
              <w:pStyle w:val="aa"/>
              <w:jc w:val="center"/>
            </w:pPr>
            <w:r>
              <w:t>-</w:t>
            </w:r>
          </w:p>
        </w:tc>
      </w:tr>
      <w:tr w:rsidR="004965BC">
        <w:tc>
          <w:tcPr>
            <w:tcW w:w="2047" w:type="dxa"/>
            <w:tcBorders>
              <w:top w:val="single" w:sz="4" w:space="0" w:color="auto"/>
              <w:bottom w:val="single" w:sz="4" w:space="0" w:color="auto"/>
              <w:right w:val="single" w:sz="4" w:space="0" w:color="auto"/>
            </w:tcBorders>
          </w:tcPr>
          <w:p w:rsidR="004965BC" w:rsidRDefault="007D5CD7">
            <w:pPr>
              <w:pStyle w:val="ac"/>
            </w:pPr>
            <w:r>
              <w:lastRenderedPageBreak/>
              <w:t>1.7. Совершенствовать судебную защиту прав потребителей</w:t>
            </w:r>
          </w:p>
        </w:tc>
        <w:tc>
          <w:tcPr>
            <w:tcW w:w="1697"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t xml:space="preserve">Управление </w:t>
            </w:r>
            <w:proofErr w:type="spellStart"/>
            <w:r>
              <w:t>Роспотребнадзора</w:t>
            </w:r>
            <w:proofErr w:type="spellEnd"/>
            <w:r>
              <w:t xml:space="preserve"> по РТ, Госалкогольинспекция РТ, общественные организации (по согласованию), ОМС (по согласованию)</w:t>
            </w:r>
          </w:p>
        </w:tc>
        <w:tc>
          <w:tcPr>
            <w:tcW w:w="857"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t>2017-2019 годы</w:t>
            </w:r>
          </w:p>
        </w:tc>
        <w:tc>
          <w:tcPr>
            <w:tcW w:w="1421"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t>Доля удовлетворенных судами исков в защиту конкретного потребителя, неопределенного круга потребителей и (или) коллективных исков, а также исков, по которым дано заключение в целях защиты прав потребител</w:t>
            </w:r>
            <w:r>
              <w:lastRenderedPageBreak/>
              <w:t>ей, в общем количестве исков, процентов</w:t>
            </w:r>
          </w:p>
        </w:tc>
        <w:tc>
          <w:tcPr>
            <w:tcW w:w="668"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lastRenderedPageBreak/>
              <w:t>-</w:t>
            </w:r>
          </w:p>
        </w:tc>
        <w:tc>
          <w:tcPr>
            <w:tcW w:w="668"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668"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669"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668"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100</w:t>
            </w:r>
          </w:p>
        </w:tc>
        <w:tc>
          <w:tcPr>
            <w:tcW w:w="668"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103</w:t>
            </w:r>
          </w:p>
        </w:tc>
        <w:tc>
          <w:tcPr>
            <w:tcW w:w="669"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106</w:t>
            </w:r>
          </w:p>
        </w:tc>
        <w:tc>
          <w:tcPr>
            <w:tcW w:w="721"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6"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tcBorders>
              <w:top w:val="single" w:sz="4" w:space="0" w:color="auto"/>
              <w:left w:val="single" w:sz="4" w:space="0" w:color="auto"/>
              <w:bottom w:val="single" w:sz="4" w:space="0" w:color="auto"/>
            </w:tcBorders>
          </w:tcPr>
          <w:p w:rsidR="004965BC" w:rsidRDefault="007D5CD7">
            <w:pPr>
              <w:pStyle w:val="aa"/>
              <w:jc w:val="center"/>
            </w:pPr>
            <w:r>
              <w:t>-</w:t>
            </w:r>
          </w:p>
        </w:tc>
      </w:tr>
      <w:tr w:rsidR="004965BC">
        <w:tc>
          <w:tcPr>
            <w:tcW w:w="15035" w:type="dxa"/>
            <w:gridSpan w:val="31"/>
            <w:tcBorders>
              <w:top w:val="single" w:sz="4" w:space="0" w:color="auto"/>
              <w:bottom w:val="single" w:sz="4" w:space="0" w:color="auto"/>
            </w:tcBorders>
          </w:tcPr>
          <w:p w:rsidR="004965BC" w:rsidRDefault="007D5CD7">
            <w:pPr>
              <w:pStyle w:val="aa"/>
              <w:jc w:val="center"/>
            </w:pPr>
            <w:r>
              <w:lastRenderedPageBreak/>
              <w:t xml:space="preserve">Задача 2. Повышение уровня правовой грамотности и информированности населения в вопросах защиты прав потребителей и соблюдения требований </w:t>
            </w:r>
            <w:hyperlink r:id="rId40" w:history="1">
              <w:r>
                <w:rPr>
                  <w:rStyle w:val="a4"/>
                </w:rPr>
                <w:t>законодательства</w:t>
              </w:r>
            </w:hyperlink>
            <w:r>
              <w:t xml:space="preserve"> о защите прав потребителей. Обеспечение защиты прав наиболее уязвимых категорий потребителей. Повышение уровня социальной ответственности и правовой грамотности хозяйствующих субъектов, работающих на потребительском рынке. Создание эффективной системы оперативного обмена информацией в сфере защиты прав потребителей, включая информирование потребителей о качестве предлагаемых товаров, работ и услуг</w:t>
            </w:r>
          </w:p>
        </w:tc>
      </w:tr>
      <w:tr w:rsidR="004965BC">
        <w:tc>
          <w:tcPr>
            <w:tcW w:w="2047" w:type="dxa"/>
            <w:tcBorders>
              <w:top w:val="single" w:sz="4" w:space="0" w:color="auto"/>
              <w:bottom w:val="single" w:sz="4" w:space="0" w:color="auto"/>
              <w:right w:val="single" w:sz="4" w:space="0" w:color="auto"/>
            </w:tcBorders>
          </w:tcPr>
          <w:p w:rsidR="004965BC" w:rsidRDefault="007D5CD7">
            <w:pPr>
              <w:pStyle w:val="ac"/>
            </w:pPr>
            <w:r>
              <w:t>2.1. Провести мероприятия, направленные на повышение потребительской грамотности учащихся, в том числе республиканские олимпиады по основам потребительских знаний</w:t>
            </w:r>
          </w:p>
        </w:tc>
        <w:tc>
          <w:tcPr>
            <w:tcW w:w="1697"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t xml:space="preserve">Госалкогольинспекция РТ, Управление </w:t>
            </w:r>
            <w:proofErr w:type="spellStart"/>
            <w:r>
              <w:t>Роспотребнадзора</w:t>
            </w:r>
            <w:proofErr w:type="spellEnd"/>
            <w:r>
              <w:t xml:space="preserve"> по РТ (по согласованию), </w:t>
            </w:r>
            <w:proofErr w:type="spellStart"/>
            <w:r>
              <w:t>МОиН</w:t>
            </w:r>
            <w:proofErr w:type="spellEnd"/>
            <w:r>
              <w:t xml:space="preserve"> РТ, общественные организации (по согласованию), ОМС (по согласованию), ФБУЗ "Центр гигиены и эпидемиологии в РТ" (по согласованию), ФБУ "ЦСМ Татарстан" (по согласованию</w:t>
            </w:r>
            <w:r>
              <w:lastRenderedPageBreak/>
              <w:t>), ЗАО "РСМЦ "Тест-Татарстан" (по согласованию)</w:t>
            </w:r>
          </w:p>
        </w:tc>
        <w:tc>
          <w:tcPr>
            <w:tcW w:w="857"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lastRenderedPageBreak/>
              <w:t>2014-2019 годы</w:t>
            </w:r>
          </w:p>
        </w:tc>
        <w:tc>
          <w:tcPr>
            <w:tcW w:w="1421"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c"/>
            </w:pPr>
            <w:r>
              <w:t xml:space="preserve">Количество учащихся образовательных организаций республики, принявших участие в занятиях по основам </w:t>
            </w:r>
            <w:hyperlink r:id="rId41" w:history="1">
              <w:r>
                <w:rPr>
                  <w:rStyle w:val="a4"/>
                </w:rPr>
                <w:t>законодательства</w:t>
              </w:r>
            </w:hyperlink>
            <w:r>
              <w:t xml:space="preserve"> о защите прав потребителей, процентов</w:t>
            </w:r>
          </w:p>
        </w:tc>
        <w:tc>
          <w:tcPr>
            <w:tcW w:w="668"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100</w:t>
            </w:r>
          </w:p>
        </w:tc>
        <w:tc>
          <w:tcPr>
            <w:tcW w:w="668"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105</w:t>
            </w:r>
          </w:p>
        </w:tc>
        <w:tc>
          <w:tcPr>
            <w:tcW w:w="668"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110</w:t>
            </w:r>
          </w:p>
        </w:tc>
        <w:tc>
          <w:tcPr>
            <w:tcW w:w="669"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112</w:t>
            </w:r>
          </w:p>
        </w:tc>
        <w:tc>
          <w:tcPr>
            <w:tcW w:w="668"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115</w:t>
            </w:r>
          </w:p>
        </w:tc>
        <w:tc>
          <w:tcPr>
            <w:tcW w:w="668"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116</w:t>
            </w:r>
          </w:p>
        </w:tc>
        <w:tc>
          <w:tcPr>
            <w:tcW w:w="669"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117</w:t>
            </w:r>
          </w:p>
        </w:tc>
        <w:tc>
          <w:tcPr>
            <w:tcW w:w="721"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0,6</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0,7</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0,7</w:t>
            </w:r>
          </w:p>
        </w:tc>
        <w:tc>
          <w:tcPr>
            <w:tcW w:w="726"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0,6</w:t>
            </w:r>
          </w:p>
        </w:tc>
        <w:tc>
          <w:tcPr>
            <w:tcW w:w="722"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0,6</w:t>
            </w:r>
          </w:p>
        </w:tc>
        <w:tc>
          <w:tcPr>
            <w:tcW w:w="722" w:type="dxa"/>
            <w:tcBorders>
              <w:top w:val="single" w:sz="4" w:space="0" w:color="auto"/>
              <w:left w:val="single" w:sz="4" w:space="0" w:color="auto"/>
              <w:bottom w:val="single" w:sz="4" w:space="0" w:color="auto"/>
            </w:tcBorders>
          </w:tcPr>
          <w:p w:rsidR="004965BC" w:rsidRDefault="007D5CD7">
            <w:pPr>
              <w:pStyle w:val="aa"/>
              <w:jc w:val="center"/>
            </w:pPr>
            <w:r>
              <w:t>0,6</w:t>
            </w:r>
          </w:p>
        </w:tc>
      </w:tr>
      <w:tr w:rsidR="004965BC">
        <w:tc>
          <w:tcPr>
            <w:tcW w:w="2047" w:type="dxa"/>
            <w:tcBorders>
              <w:top w:val="single" w:sz="4" w:space="0" w:color="auto"/>
              <w:bottom w:val="single" w:sz="4" w:space="0" w:color="auto"/>
              <w:right w:val="single" w:sz="4" w:space="0" w:color="auto"/>
            </w:tcBorders>
          </w:tcPr>
          <w:p w:rsidR="004965BC" w:rsidRDefault="007D5CD7">
            <w:pPr>
              <w:pStyle w:val="ac"/>
            </w:pPr>
            <w:r>
              <w:lastRenderedPageBreak/>
              <w:t xml:space="preserve">2.2. Организовать мониторинг количества учащихся, принявших участие в занятиях по основам </w:t>
            </w:r>
            <w:hyperlink r:id="rId42" w:history="1">
              <w:r>
                <w:rPr>
                  <w:rStyle w:val="a4"/>
                </w:rPr>
                <w:t>законодательства</w:t>
              </w:r>
            </w:hyperlink>
            <w:r>
              <w:t xml:space="preserve"> о защите прав потребителей</w:t>
            </w:r>
          </w:p>
        </w:tc>
        <w:tc>
          <w:tcPr>
            <w:tcW w:w="1697"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t xml:space="preserve">Госалкогольинспекция РТ, Управление </w:t>
            </w:r>
            <w:proofErr w:type="spellStart"/>
            <w:r>
              <w:t>Роспотребнадзора</w:t>
            </w:r>
            <w:proofErr w:type="spellEnd"/>
            <w:r>
              <w:t xml:space="preserve"> по РТ (по согласованию), </w:t>
            </w:r>
            <w:proofErr w:type="spellStart"/>
            <w:r>
              <w:t>МОиН</w:t>
            </w:r>
            <w:proofErr w:type="spellEnd"/>
            <w:r>
              <w:t xml:space="preserve"> РТ, общественные организации (по согласованию)</w:t>
            </w:r>
          </w:p>
        </w:tc>
        <w:tc>
          <w:tcPr>
            <w:tcW w:w="857"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t>2014-2019 годы</w:t>
            </w:r>
          </w:p>
        </w:tc>
        <w:tc>
          <w:tcPr>
            <w:tcW w:w="1421"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9"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9"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721"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6"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tcBorders>
              <w:top w:val="single" w:sz="4" w:space="0" w:color="auto"/>
              <w:left w:val="single" w:sz="4" w:space="0" w:color="auto"/>
              <w:bottom w:val="single" w:sz="4" w:space="0" w:color="auto"/>
            </w:tcBorders>
          </w:tcPr>
          <w:p w:rsidR="004965BC" w:rsidRDefault="007D5CD7">
            <w:pPr>
              <w:pStyle w:val="aa"/>
              <w:jc w:val="center"/>
            </w:pPr>
            <w:r>
              <w:t>-</w:t>
            </w:r>
          </w:p>
        </w:tc>
      </w:tr>
      <w:tr w:rsidR="004965BC">
        <w:tc>
          <w:tcPr>
            <w:tcW w:w="2047" w:type="dxa"/>
            <w:tcBorders>
              <w:top w:val="single" w:sz="4" w:space="0" w:color="auto"/>
              <w:bottom w:val="single" w:sz="4" w:space="0" w:color="auto"/>
              <w:right w:val="single" w:sz="4" w:space="0" w:color="auto"/>
            </w:tcBorders>
          </w:tcPr>
          <w:p w:rsidR="004965BC" w:rsidRDefault="007D5CD7">
            <w:pPr>
              <w:pStyle w:val="ac"/>
            </w:pPr>
            <w:r>
              <w:t xml:space="preserve">2.3. Проводить отраслевые семинары и совещания по актуальным вопросам деятельности хозяйствующих субъектов во всех сферах потребительского рынка; принять участие в работе совещаний, </w:t>
            </w:r>
            <w:r>
              <w:lastRenderedPageBreak/>
              <w:t>заседаний, коллегий, семинаров по вопросам защиты прав потребителей, качества и безопасности товаров; организовать повышение квалификации, консультирование для специалистов в муниципальных образованиях Республики Татарстан</w:t>
            </w:r>
          </w:p>
        </w:tc>
        <w:tc>
          <w:tcPr>
            <w:tcW w:w="1697"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lastRenderedPageBreak/>
              <w:t xml:space="preserve">Госалкогольинспекция РТ, Управление </w:t>
            </w:r>
            <w:proofErr w:type="spellStart"/>
            <w:r>
              <w:t>Роспотребнадзора</w:t>
            </w:r>
            <w:proofErr w:type="spellEnd"/>
            <w:r>
              <w:t xml:space="preserve"> по РТ (по согласованию), ФБУЗ "Центр гигиены и эпидемиологии в РТ" (по согласованию), ЗАО "РСМЦ </w:t>
            </w:r>
            <w:r>
              <w:lastRenderedPageBreak/>
              <w:t>"Тест-Татарстан" (по согласованию), общественные организации (по согласованию), ОМС (по согласованию)</w:t>
            </w:r>
          </w:p>
        </w:tc>
        <w:tc>
          <w:tcPr>
            <w:tcW w:w="857"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lastRenderedPageBreak/>
              <w:t>2014-2019 годы</w:t>
            </w:r>
          </w:p>
        </w:tc>
        <w:tc>
          <w:tcPr>
            <w:tcW w:w="1421"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t xml:space="preserve">Количество хозяйствующих субъектов, прослушавших семинары по вопросам соблюдения требований </w:t>
            </w:r>
            <w:hyperlink r:id="rId43" w:history="1">
              <w:r>
                <w:rPr>
                  <w:rStyle w:val="a4"/>
                </w:rPr>
                <w:t>законодательства</w:t>
              </w:r>
            </w:hyperlink>
            <w:r>
              <w:t xml:space="preserve"> о </w:t>
            </w:r>
            <w:r>
              <w:lastRenderedPageBreak/>
              <w:t>защите прав потребителей, процентов</w:t>
            </w:r>
          </w:p>
        </w:tc>
        <w:tc>
          <w:tcPr>
            <w:tcW w:w="668"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lastRenderedPageBreak/>
              <w:t>100</w:t>
            </w:r>
          </w:p>
        </w:tc>
        <w:tc>
          <w:tcPr>
            <w:tcW w:w="668"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105</w:t>
            </w:r>
          </w:p>
        </w:tc>
        <w:tc>
          <w:tcPr>
            <w:tcW w:w="668"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110</w:t>
            </w:r>
          </w:p>
        </w:tc>
        <w:tc>
          <w:tcPr>
            <w:tcW w:w="669"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112</w:t>
            </w:r>
          </w:p>
        </w:tc>
        <w:tc>
          <w:tcPr>
            <w:tcW w:w="668"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114</w:t>
            </w:r>
          </w:p>
        </w:tc>
        <w:tc>
          <w:tcPr>
            <w:tcW w:w="668"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115</w:t>
            </w:r>
          </w:p>
        </w:tc>
        <w:tc>
          <w:tcPr>
            <w:tcW w:w="669"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116</w:t>
            </w:r>
          </w:p>
        </w:tc>
        <w:tc>
          <w:tcPr>
            <w:tcW w:w="721"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6"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tcBorders>
              <w:top w:val="single" w:sz="4" w:space="0" w:color="auto"/>
              <w:left w:val="single" w:sz="4" w:space="0" w:color="auto"/>
              <w:bottom w:val="single" w:sz="4" w:space="0" w:color="auto"/>
            </w:tcBorders>
          </w:tcPr>
          <w:p w:rsidR="004965BC" w:rsidRDefault="007D5CD7">
            <w:pPr>
              <w:pStyle w:val="aa"/>
              <w:jc w:val="center"/>
            </w:pPr>
            <w:r>
              <w:t>-</w:t>
            </w:r>
          </w:p>
        </w:tc>
      </w:tr>
      <w:tr w:rsidR="004965BC">
        <w:tc>
          <w:tcPr>
            <w:tcW w:w="2047" w:type="dxa"/>
            <w:tcBorders>
              <w:top w:val="single" w:sz="4" w:space="0" w:color="auto"/>
              <w:bottom w:val="single" w:sz="4" w:space="0" w:color="auto"/>
              <w:right w:val="single" w:sz="4" w:space="0" w:color="auto"/>
            </w:tcBorders>
          </w:tcPr>
          <w:p w:rsidR="004965BC" w:rsidRDefault="007D5CD7">
            <w:pPr>
              <w:pStyle w:val="ac"/>
            </w:pPr>
            <w:r>
              <w:lastRenderedPageBreak/>
              <w:t>2.4. Обеспечить работу телефона "горячей линии" по вопросам защиты прав потребителей</w:t>
            </w:r>
          </w:p>
        </w:tc>
        <w:tc>
          <w:tcPr>
            <w:tcW w:w="1697"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t xml:space="preserve">Госалкогольинспекция РТ, Управление </w:t>
            </w:r>
            <w:proofErr w:type="spellStart"/>
            <w:r>
              <w:t>Роспотребнадзора</w:t>
            </w:r>
            <w:proofErr w:type="spellEnd"/>
            <w:r>
              <w:t xml:space="preserve"> по РТ (по согласованию), ФБУЗ "Центр гигиены и эпидемиологии в РТ" (по согласованию)</w:t>
            </w:r>
          </w:p>
        </w:tc>
        <w:tc>
          <w:tcPr>
            <w:tcW w:w="857"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t>2014-2019 годы</w:t>
            </w:r>
          </w:p>
        </w:tc>
        <w:tc>
          <w:tcPr>
            <w:tcW w:w="1421"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c"/>
            </w:pPr>
            <w:r>
              <w:t>Удельный вес количества потребительских споров, урегулированных в досудебном порядке, процентов</w:t>
            </w:r>
          </w:p>
        </w:tc>
        <w:tc>
          <w:tcPr>
            <w:tcW w:w="668"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100</w:t>
            </w:r>
          </w:p>
        </w:tc>
        <w:tc>
          <w:tcPr>
            <w:tcW w:w="668"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105</w:t>
            </w:r>
          </w:p>
        </w:tc>
        <w:tc>
          <w:tcPr>
            <w:tcW w:w="668"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110</w:t>
            </w:r>
          </w:p>
        </w:tc>
        <w:tc>
          <w:tcPr>
            <w:tcW w:w="669"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112</w:t>
            </w:r>
          </w:p>
        </w:tc>
        <w:tc>
          <w:tcPr>
            <w:tcW w:w="668"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112</w:t>
            </w:r>
          </w:p>
        </w:tc>
        <w:tc>
          <w:tcPr>
            <w:tcW w:w="668"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112,5</w:t>
            </w:r>
          </w:p>
        </w:tc>
        <w:tc>
          <w:tcPr>
            <w:tcW w:w="669"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113,5</w:t>
            </w:r>
          </w:p>
        </w:tc>
        <w:tc>
          <w:tcPr>
            <w:tcW w:w="721"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6"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tcBorders>
              <w:top w:val="single" w:sz="4" w:space="0" w:color="auto"/>
              <w:left w:val="single" w:sz="4" w:space="0" w:color="auto"/>
              <w:bottom w:val="single" w:sz="4" w:space="0" w:color="auto"/>
            </w:tcBorders>
          </w:tcPr>
          <w:p w:rsidR="004965BC" w:rsidRDefault="007D5CD7">
            <w:pPr>
              <w:pStyle w:val="aa"/>
              <w:jc w:val="center"/>
            </w:pPr>
            <w:r>
              <w:t>-</w:t>
            </w:r>
          </w:p>
        </w:tc>
      </w:tr>
      <w:tr w:rsidR="004965BC">
        <w:tc>
          <w:tcPr>
            <w:tcW w:w="2047" w:type="dxa"/>
            <w:tcBorders>
              <w:top w:val="single" w:sz="4" w:space="0" w:color="auto"/>
              <w:bottom w:val="single" w:sz="4" w:space="0" w:color="auto"/>
              <w:right w:val="single" w:sz="4" w:space="0" w:color="auto"/>
            </w:tcBorders>
          </w:tcPr>
          <w:p w:rsidR="004965BC" w:rsidRDefault="007D5CD7">
            <w:pPr>
              <w:pStyle w:val="ac"/>
            </w:pPr>
            <w:r>
              <w:lastRenderedPageBreak/>
              <w:t>2.5. Проводить выездные приемы населения со специалистами органов местного самоуправления по вопросам в сфере потребительского рынка (в том числе с предпринимателями)</w:t>
            </w:r>
          </w:p>
        </w:tc>
        <w:tc>
          <w:tcPr>
            <w:tcW w:w="1697"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t xml:space="preserve">Госалкогольинспекция РТ, Управление </w:t>
            </w:r>
            <w:proofErr w:type="spellStart"/>
            <w:r>
              <w:t>Роспотребнадзора</w:t>
            </w:r>
            <w:proofErr w:type="spellEnd"/>
            <w:r>
              <w:t xml:space="preserve"> по РТ (по согласованию), ФБУЗ "Центр гигиены и эпидемиологии в РТ" (по согласованию)</w:t>
            </w:r>
          </w:p>
        </w:tc>
        <w:tc>
          <w:tcPr>
            <w:tcW w:w="857"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t>2014-2019 годы</w:t>
            </w:r>
          </w:p>
        </w:tc>
        <w:tc>
          <w:tcPr>
            <w:tcW w:w="1421"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9"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9"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721"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6"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tcBorders>
              <w:top w:val="single" w:sz="4" w:space="0" w:color="auto"/>
              <w:left w:val="single" w:sz="4" w:space="0" w:color="auto"/>
              <w:bottom w:val="single" w:sz="4" w:space="0" w:color="auto"/>
            </w:tcBorders>
          </w:tcPr>
          <w:p w:rsidR="004965BC" w:rsidRDefault="007D5CD7">
            <w:pPr>
              <w:pStyle w:val="aa"/>
              <w:jc w:val="center"/>
            </w:pPr>
            <w:r>
              <w:t>-</w:t>
            </w:r>
          </w:p>
        </w:tc>
      </w:tr>
      <w:tr w:rsidR="004965BC">
        <w:tc>
          <w:tcPr>
            <w:tcW w:w="2047" w:type="dxa"/>
            <w:tcBorders>
              <w:top w:val="single" w:sz="4" w:space="0" w:color="auto"/>
              <w:bottom w:val="single" w:sz="4" w:space="0" w:color="auto"/>
              <w:right w:val="single" w:sz="4" w:space="0" w:color="auto"/>
            </w:tcBorders>
          </w:tcPr>
          <w:p w:rsidR="004965BC" w:rsidRDefault="007D5CD7">
            <w:pPr>
              <w:pStyle w:val="ac"/>
            </w:pPr>
            <w:r>
              <w:t>2.6. Осуществлять мониторинг: освещения в средствах массовой информации проблем в области защиты прав потребителей, обращений потребителей по вопросам нарушения их прав в различных сферах потребительског</w:t>
            </w:r>
            <w:r>
              <w:lastRenderedPageBreak/>
              <w:t>о рынка товаров, работ и услуг, в том числе в разрезе муниципальных образований</w:t>
            </w:r>
          </w:p>
        </w:tc>
        <w:tc>
          <w:tcPr>
            <w:tcW w:w="1697"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lastRenderedPageBreak/>
              <w:t xml:space="preserve">Госалкогольинспекция РТ, Управление </w:t>
            </w:r>
            <w:proofErr w:type="spellStart"/>
            <w:r>
              <w:t>Роспотребнадзора</w:t>
            </w:r>
            <w:proofErr w:type="spellEnd"/>
            <w:r>
              <w:t xml:space="preserve"> по РТ (по согласованию), ФБУЗ "Центр гигиены и эпидемиологии в РТ" (по согласованию), ЗАО "РСМЦ "Тест-Татарстан" (по согласованию), </w:t>
            </w:r>
            <w:r>
              <w:lastRenderedPageBreak/>
              <w:t>общественные организации (по согласованию)</w:t>
            </w:r>
          </w:p>
        </w:tc>
        <w:tc>
          <w:tcPr>
            <w:tcW w:w="857"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lastRenderedPageBreak/>
              <w:t>2014-2019 годы</w:t>
            </w:r>
          </w:p>
        </w:tc>
        <w:tc>
          <w:tcPr>
            <w:tcW w:w="1421"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c"/>
            </w:pPr>
            <w:r>
              <w:t>Количество консультаций, полученных потребителями по вопросам защиты их прав, процентов</w:t>
            </w:r>
          </w:p>
        </w:tc>
        <w:tc>
          <w:tcPr>
            <w:tcW w:w="668"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100</w:t>
            </w:r>
          </w:p>
        </w:tc>
        <w:tc>
          <w:tcPr>
            <w:tcW w:w="668"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105</w:t>
            </w:r>
          </w:p>
        </w:tc>
        <w:tc>
          <w:tcPr>
            <w:tcW w:w="668"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110</w:t>
            </w:r>
          </w:p>
        </w:tc>
        <w:tc>
          <w:tcPr>
            <w:tcW w:w="669"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110</w:t>
            </w:r>
          </w:p>
        </w:tc>
        <w:tc>
          <w:tcPr>
            <w:tcW w:w="668"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115</w:t>
            </w:r>
          </w:p>
        </w:tc>
        <w:tc>
          <w:tcPr>
            <w:tcW w:w="668"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116</w:t>
            </w:r>
          </w:p>
        </w:tc>
        <w:tc>
          <w:tcPr>
            <w:tcW w:w="669"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117</w:t>
            </w:r>
          </w:p>
        </w:tc>
        <w:tc>
          <w:tcPr>
            <w:tcW w:w="721"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6"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tcBorders>
              <w:top w:val="single" w:sz="4" w:space="0" w:color="auto"/>
              <w:left w:val="single" w:sz="4" w:space="0" w:color="auto"/>
              <w:bottom w:val="single" w:sz="4" w:space="0" w:color="auto"/>
            </w:tcBorders>
          </w:tcPr>
          <w:p w:rsidR="004965BC" w:rsidRDefault="007D5CD7">
            <w:pPr>
              <w:pStyle w:val="aa"/>
              <w:jc w:val="center"/>
            </w:pPr>
            <w:r>
              <w:t>-</w:t>
            </w:r>
          </w:p>
        </w:tc>
      </w:tr>
      <w:tr w:rsidR="004965BC">
        <w:tc>
          <w:tcPr>
            <w:tcW w:w="2047" w:type="dxa"/>
            <w:tcBorders>
              <w:top w:val="single" w:sz="4" w:space="0" w:color="auto"/>
              <w:bottom w:val="single" w:sz="4" w:space="0" w:color="auto"/>
              <w:right w:val="single" w:sz="4" w:space="0" w:color="auto"/>
            </w:tcBorders>
          </w:tcPr>
          <w:p w:rsidR="004965BC" w:rsidRDefault="007D5CD7">
            <w:pPr>
              <w:pStyle w:val="ac"/>
            </w:pPr>
            <w:r>
              <w:lastRenderedPageBreak/>
              <w:t>2.7. Проводить информационные акции, приуроченные к Всемирному дню защиты прав потребителей, Европейской неделе качества, распространять в местах массового скопления граждан листовки, брошюры, справочные материалы по защите прав потребителей</w:t>
            </w:r>
          </w:p>
        </w:tc>
        <w:tc>
          <w:tcPr>
            <w:tcW w:w="1697"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t xml:space="preserve">Госалкогольинспекция РТ, Управление </w:t>
            </w:r>
            <w:proofErr w:type="spellStart"/>
            <w:r>
              <w:t>Роспотребнадзора</w:t>
            </w:r>
            <w:proofErr w:type="spellEnd"/>
            <w:r>
              <w:t xml:space="preserve"> по РТ (по согласованию), ФБУЗ "Центр гигиены и эпидемиологии в РТ" (по согласованию), ФБУ "ЦСМ Татарстан" (по согласованию), ЗАО "РСМЦ "Тест-Татарстан" (по согласованию), общественные организации (по согласованию</w:t>
            </w:r>
            <w:r>
              <w:lastRenderedPageBreak/>
              <w:t>)</w:t>
            </w:r>
          </w:p>
        </w:tc>
        <w:tc>
          <w:tcPr>
            <w:tcW w:w="857"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lastRenderedPageBreak/>
              <w:t>2014-2019 годы</w:t>
            </w:r>
          </w:p>
        </w:tc>
        <w:tc>
          <w:tcPr>
            <w:tcW w:w="1421"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9"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9"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721"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6"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tcBorders>
              <w:top w:val="single" w:sz="4" w:space="0" w:color="auto"/>
              <w:left w:val="single" w:sz="4" w:space="0" w:color="auto"/>
              <w:bottom w:val="single" w:sz="4" w:space="0" w:color="auto"/>
            </w:tcBorders>
          </w:tcPr>
          <w:p w:rsidR="004965BC" w:rsidRDefault="007D5CD7">
            <w:pPr>
              <w:pStyle w:val="aa"/>
              <w:jc w:val="center"/>
            </w:pPr>
            <w:r>
              <w:t>-</w:t>
            </w:r>
          </w:p>
        </w:tc>
      </w:tr>
      <w:tr w:rsidR="004965BC">
        <w:tc>
          <w:tcPr>
            <w:tcW w:w="2047" w:type="dxa"/>
            <w:tcBorders>
              <w:top w:val="single" w:sz="4" w:space="0" w:color="auto"/>
              <w:bottom w:val="single" w:sz="4" w:space="0" w:color="auto"/>
              <w:right w:val="single" w:sz="4" w:space="0" w:color="auto"/>
            </w:tcBorders>
          </w:tcPr>
          <w:p w:rsidR="004965BC" w:rsidRDefault="007D5CD7">
            <w:pPr>
              <w:pStyle w:val="ac"/>
            </w:pPr>
            <w:r>
              <w:lastRenderedPageBreak/>
              <w:t xml:space="preserve">2.8. Оформить информационные стенды по вопросам защиты прав потребителей в городах и районах Республики Татарстан на базе территориальных органов </w:t>
            </w:r>
            <w:proofErr w:type="spellStart"/>
            <w:r>
              <w:t>Госалкогольинспекции</w:t>
            </w:r>
            <w:proofErr w:type="spellEnd"/>
            <w:r>
              <w:t xml:space="preserve"> РТ</w:t>
            </w:r>
          </w:p>
        </w:tc>
        <w:tc>
          <w:tcPr>
            <w:tcW w:w="1697"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t xml:space="preserve">Госалкогольинспекция РТ, Управление </w:t>
            </w:r>
            <w:proofErr w:type="spellStart"/>
            <w:r>
              <w:t>Роспотребнадзора</w:t>
            </w:r>
            <w:proofErr w:type="spellEnd"/>
            <w:r>
              <w:t xml:space="preserve"> по РТ (по согласованию), ФБУЗ "Центр гигиены и эпидемиологии в РТ" (по согласованию), ФБУ "ЦСМ Татарстан" (по согласованию), ЗАО "РСМЦ "Тест-Татарстан" (по согласованию), общественные организации (по согласованию)</w:t>
            </w:r>
          </w:p>
        </w:tc>
        <w:tc>
          <w:tcPr>
            <w:tcW w:w="857"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t>2014-2019 годы</w:t>
            </w:r>
          </w:p>
        </w:tc>
        <w:tc>
          <w:tcPr>
            <w:tcW w:w="1421"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9"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9"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721"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6"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tcBorders>
              <w:top w:val="single" w:sz="4" w:space="0" w:color="auto"/>
              <w:left w:val="single" w:sz="4" w:space="0" w:color="auto"/>
              <w:bottom w:val="single" w:sz="4" w:space="0" w:color="auto"/>
            </w:tcBorders>
          </w:tcPr>
          <w:p w:rsidR="004965BC" w:rsidRDefault="007D5CD7">
            <w:pPr>
              <w:pStyle w:val="aa"/>
              <w:jc w:val="center"/>
            </w:pPr>
            <w:r>
              <w:t>-</w:t>
            </w:r>
          </w:p>
        </w:tc>
      </w:tr>
      <w:tr w:rsidR="004965BC">
        <w:tc>
          <w:tcPr>
            <w:tcW w:w="2047" w:type="dxa"/>
            <w:tcBorders>
              <w:top w:val="single" w:sz="4" w:space="0" w:color="auto"/>
              <w:bottom w:val="single" w:sz="4" w:space="0" w:color="auto"/>
              <w:right w:val="single" w:sz="4" w:space="0" w:color="auto"/>
            </w:tcBorders>
          </w:tcPr>
          <w:p w:rsidR="004965BC" w:rsidRDefault="007D5CD7">
            <w:pPr>
              <w:pStyle w:val="ac"/>
            </w:pPr>
            <w:r>
              <w:t xml:space="preserve">2.9. Проводить передачи на телевидении и радио по </w:t>
            </w:r>
            <w:r>
              <w:lastRenderedPageBreak/>
              <w:t>вопросам потребительского законодательства</w:t>
            </w:r>
          </w:p>
        </w:tc>
        <w:tc>
          <w:tcPr>
            <w:tcW w:w="1697"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lastRenderedPageBreak/>
              <w:t xml:space="preserve">Госалкогольинспекция РТ, Управление </w:t>
            </w:r>
            <w:proofErr w:type="spellStart"/>
            <w:r>
              <w:t>Роспотребнад</w:t>
            </w:r>
            <w:r>
              <w:lastRenderedPageBreak/>
              <w:t>зора</w:t>
            </w:r>
            <w:proofErr w:type="spellEnd"/>
            <w:r>
              <w:t xml:space="preserve"> по РТ (по согласованию), ФБУЗ "Центр гигиены и эпидемиологии в РТ" (по согласованию), ФБУ "ЦСМ Татарстан" (по согласованию), ЗАО "РСМЦ "Тест-Татарстан" (по согласованию), общественные организации (по согласованию), ОМС (по согласованию)</w:t>
            </w:r>
          </w:p>
        </w:tc>
        <w:tc>
          <w:tcPr>
            <w:tcW w:w="857"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lastRenderedPageBreak/>
              <w:t>2014-2019 годы</w:t>
            </w:r>
          </w:p>
        </w:tc>
        <w:tc>
          <w:tcPr>
            <w:tcW w:w="1421"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c"/>
            </w:pPr>
            <w:r>
              <w:t xml:space="preserve">Количество выпущенных в средствах </w:t>
            </w:r>
            <w:r>
              <w:lastRenderedPageBreak/>
              <w:t>массовой информации материалов, касающихся вопросов защиты прав потребителей, процентов</w:t>
            </w:r>
          </w:p>
        </w:tc>
        <w:tc>
          <w:tcPr>
            <w:tcW w:w="668"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pPr>
            <w:r>
              <w:lastRenderedPageBreak/>
              <w:t>100</w:t>
            </w:r>
          </w:p>
        </w:tc>
        <w:tc>
          <w:tcPr>
            <w:tcW w:w="668"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105</w:t>
            </w:r>
          </w:p>
        </w:tc>
        <w:tc>
          <w:tcPr>
            <w:tcW w:w="668"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110</w:t>
            </w:r>
          </w:p>
        </w:tc>
        <w:tc>
          <w:tcPr>
            <w:tcW w:w="669"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110</w:t>
            </w:r>
          </w:p>
        </w:tc>
        <w:tc>
          <w:tcPr>
            <w:tcW w:w="668"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113</w:t>
            </w:r>
          </w:p>
        </w:tc>
        <w:tc>
          <w:tcPr>
            <w:tcW w:w="668"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114</w:t>
            </w:r>
          </w:p>
        </w:tc>
        <w:tc>
          <w:tcPr>
            <w:tcW w:w="669"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115</w:t>
            </w:r>
          </w:p>
        </w:tc>
        <w:tc>
          <w:tcPr>
            <w:tcW w:w="721"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0,65</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0,8</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6"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tcBorders>
              <w:top w:val="single" w:sz="4" w:space="0" w:color="auto"/>
              <w:left w:val="single" w:sz="4" w:space="0" w:color="auto"/>
              <w:bottom w:val="single" w:sz="4" w:space="0" w:color="auto"/>
            </w:tcBorders>
          </w:tcPr>
          <w:p w:rsidR="004965BC" w:rsidRDefault="007D5CD7">
            <w:pPr>
              <w:pStyle w:val="aa"/>
              <w:jc w:val="center"/>
            </w:pPr>
            <w:r>
              <w:t>-</w:t>
            </w:r>
          </w:p>
        </w:tc>
      </w:tr>
      <w:tr w:rsidR="004965BC">
        <w:tc>
          <w:tcPr>
            <w:tcW w:w="2047" w:type="dxa"/>
            <w:tcBorders>
              <w:top w:val="single" w:sz="4" w:space="0" w:color="auto"/>
              <w:bottom w:val="single" w:sz="4" w:space="0" w:color="auto"/>
              <w:right w:val="single" w:sz="4" w:space="0" w:color="auto"/>
            </w:tcBorders>
          </w:tcPr>
          <w:p w:rsidR="004965BC" w:rsidRDefault="007D5CD7">
            <w:pPr>
              <w:pStyle w:val="ac"/>
            </w:pPr>
            <w:r>
              <w:lastRenderedPageBreak/>
              <w:t>2.10. Организовать выпуск периодических печатных изданий, научно-методиче</w:t>
            </w:r>
            <w:r>
              <w:lastRenderedPageBreak/>
              <w:t>ской литературы, рекомендаций, других материалов в целях повышения потребительской грамотности и распространения среди граждан и представителей хозяйствующих субъектов</w:t>
            </w:r>
          </w:p>
        </w:tc>
        <w:tc>
          <w:tcPr>
            <w:tcW w:w="1697"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lastRenderedPageBreak/>
              <w:t xml:space="preserve">Госалкогольинспекция РТ, Управление </w:t>
            </w:r>
            <w:proofErr w:type="spellStart"/>
            <w:r>
              <w:t>Роспотребнадзора</w:t>
            </w:r>
            <w:proofErr w:type="spellEnd"/>
            <w:r>
              <w:t xml:space="preserve"> по РТ (по согласованию), </w:t>
            </w:r>
            <w:proofErr w:type="spellStart"/>
            <w:r>
              <w:lastRenderedPageBreak/>
              <w:t>Минпромторг</w:t>
            </w:r>
            <w:proofErr w:type="spellEnd"/>
            <w:r>
              <w:t xml:space="preserve"> РТ, Минсельхоз РТ, ГК РТ по тарифам, ГЖИ РТ, ГУ ветеринарии КМ РТ, ФБУЗ "Центр гигиены и эпидемиологии в РТ" (по согласованию), ФБУ "ЦСМ Татарстан" (по согласованию), ЗАО "РСМЦ "Тест-Татарстан" (по согласованию), общественные организации (по согласованию)</w:t>
            </w:r>
          </w:p>
        </w:tc>
        <w:tc>
          <w:tcPr>
            <w:tcW w:w="857"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lastRenderedPageBreak/>
              <w:t>2014-2019 годы</w:t>
            </w:r>
          </w:p>
        </w:tc>
        <w:tc>
          <w:tcPr>
            <w:tcW w:w="1421"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9"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9"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721"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1,15</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1,3</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2,2</w:t>
            </w:r>
          </w:p>
        </w:tc>
        <w:tc>
          <w:tcPr>
            <w:tcW w:w="726"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2,2</w:t>
            </w:r>
          </w:p>
        </w:tc>
        <w:tc>
          <w:tcPr>
            <w:tcW w:w="722"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2,2</w:t>
            </w:r>
          </w:p>
        </w:tc>
        <w:tc>
          <w:tcPr>
            <w:tcW w:w="722" w:type="dxa"/>
            <w:tcBorders>
              <w:top w:val="single" w:sz="4" w:space="0" w:color="auto"/>
              <w:left w:val="single" w:sz="4" w:space="0" w:color="auto"/>
              <w:bottom w:val="single" w:sz="4" w:space="0" w:color="auto"/>
            </w:tcBorders>
          </w:tcPr>
          <w:p w:rsidR="004965BC" w:rsidRDefault="007D5CD7">
            <w:pPr>
              <w:pStyle w:val="aa"/>
              <w:jc w:val="center"/>
            </w:pPr>
            <w:r>
              <w:t>2,2</w:t>
            </w:r>
          </w:p>
        </w:tc>
      </w:tr>
      <w:tr w:rsidR="004965BC">
        <w:tc>
          <w:tcPr>
            <w:tcW w:w="2047" w:type="dxa"/>
            <w:tcBorders>
              <w:top w:val="single" w:sz="4" w:space="0" w:color="auto"/>
              <w:bottom w:val="single" w:sz="4" w:space="0" w:color="auto"/>
              <w:right w:val="single" w:sz="4" w:space="0" w:color="auto"/>
            </w:tcBorders>
          </w:tcPr>
          <w:p w:rsidR="004965BC" w:rsidRDefault="007D5CD7">
            <w:pPr>
              <w:pStyle w:val="ac"/>
            </w:pPr>
            <w:r>
              <w:lastRenderedPageBreak/>
              <w:t xml:space="preserve">2.11. Создать информационный портал Республики </w:t>
            </w:r>
            <w:r>
              <w:lastRenderedPageBreak/>
              <w:t>Татарстан в области защиты прав потребителей, обеспечить его развитие, поддержание в актуальном состоянии и техническое сопровождение</w:t>
            </w:r>
          </w:p>
        </w:tc>
        <w:tc>
          <w:tcPr>
            <w:tcW w:w="1697"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lastRenderedPageBreak/>
              <w:t xml:space="preserve">Госалкогольинспекция РТ, Управление </w:t>
            </w:r>
            <w:proofErr w:type="spellStart"/>
            <w:r>
              <w:t>Роспотребнад</w:t>
            </w:r>
            <w:r>
              <w:lastRenderedPageBreak/>
              <w:t>зора</w:t>
            </w:r>
            <w:proofErr w:type="spellEnd"/>
            <w:r>
              <w:t xml:space="preserve"> по РТ (по согласованию), </w:t>
            </w:r>
            <w:proofErr w:type="spellStart"/>
            <w:r>
              <w:t>Минпромторг</w:t>
            </w:r>
            <w:proofErr w:type="spellEnd"/>
            <w:r>
              <w:t xml:space="preserve"> РТ, Минсельхоз РТ, ГК РТ по тарифам, ГЖИ РТ, ГУ ветеринарии КМ РТ, ФБУЗ "Центр гигиены и эпидемиологии в РТ" (по согласованию), ФБУ "ЦСМ Татарстан" (по согласованию), ЗАО "РСМЦ "Тест-Татарстан" (по согласованию), общественные организации (по согласованию)</w:t>
            </w:r>
          </w:p>
        </w:tc>
        <w:tc>
          <w:tcPr>
            <w:tcW w:w="857"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lastRenderedPageBreak/>
              <w:t>2014-2019 годы</w:t>
            </w:r>
          </w:p>
        </w:tc>
        <w:tc>
          <w:tcPr>
            <w:tcW w:w="1421"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9"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9"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721"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0,35</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0,4</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0,4</w:t>
            </w:r>
          </w:p>
        </w:tc>
        <w:tc>
          <w:tcPr>
            <w:tcW w:w="726"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0,2</w:t>
            </w:r>
          </w:p>
        </w:tc>
        <w:tc>
          <w:tcPr>
            <w:tcW w:w="722"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0,2</w:t>
            </w:r>
          </w:p>
        </w:tc>
        <w:tc>
          <w:tcPr>
            <w:tcW w:w="722" w:type="dxa"/>
            <w:tcBorders>
              <w:top w:val="single" w:sz="4" w:space="0" w:color="auto"/>
              <w:left w:val="single" w:sz="4" w:space="0" w:color="auto"/>
              <w:bottom w:val="single" w:sz="4" w:space="0" w:color="auto"/>
            </w:tcBorders>
          </w:tcPr>
          <w:p w:rsidR="004965BC" w:rsidRDefault="007D5CD7">
            <w:pPr>
              <w:pStyle w:val="aa"/>
              <w:jc w:val="center"/>
            </w:pPr>
            <w:r>
              <w:t>0,2</w:t>
            </w:r>
          </w:p>
        </w:tc>
      </w:tr>
      <w:tr w:rsidR="004965BC">
        <w:tc>
          <w:tcPr>
            <w:tcW w:w="2047" w:type="dxa"/>
            <w:tcBorders>
              <w:top w:val="single" w:sz="4" w:space="0" w:color="auto"/>
              <w:bottom w:val="single" w:sz="4" w:space="0" w:color="auto"/>
              <w:right w:val="single" w:sz="4" w:space="0" w:color="auto"/>
            </w:tcBorders>
          </w:tcPr>
          <w:p w:rsidR="004965BC" w:rsidRDefault="007D5CD7">
            <w:pPr>
              <w:pStyle w:val="ac"/>
            </w:pPr>
            <w:bookmarkStart w:id="9" w:name="sub_61212"/>
            <w:r>
              <w:lastRenderedPageBreak/>
              <w:t xml:space="preserve">2.12. Проводить </w:t>
            </w:r>
            <w:r>
              <w:lastRenderedPageBreak/>
              <w:t>ежегодные отраслевые профессиональные, рейтинговые конкурсы, связанные с вопросами защиты прав потребителей</w:t>
            </w:r>
            <w:bookmarkEnd w:id="9"/>
          </w:p>
        </w:tc>
        <w:tc>
          <w:tcPr>
            <w:tcW w:w="1697"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lastRenderedPageBreak/>
              <w:t>Госалкогольи</w:t>
            </w:r>
            <w:r>
              <w:lastRenderedPageBreak/>
              <w:t xml:space="preserve">нспекция РТ, Управление </w:t>
            </w:r>
            <w:proofErr w:type="spellStart"/>
            <w:r>
              <w:t>Роспотребнадзора</w:t>
            </w:r>
            <w:proofErr w:type="spellEnd"/>
            <w:r>
              <w:t xml:space="preserve"> по РТ (по согласованию), </w:t>
            </w:r>
            <w:proofErr w:type="spellStart"/>
            <w:r>
              <w:t>Минпромторг</w:t>
            </w:r>
            <w:proofErr w:type="spellEnd"/>
            <w:r>
              <w:t xml:space="preserve"> РТ, Агентство "</w:t>
            </w:r>
            <w:proofErr w:type="spellStart"/>
            <w:r>
              <w:t>Татмедиа</w:t>
            </w:r>
            <w:proofErr w:type="spellEnd"/>
            <w:r>
              <w:t>", ФБУЗ "Центр гигиены и эпидемиологии в РТ" (по согласованию), общественные организации (по согласованию)</w:t>
            </w:r>
          </w:p>
        </w:tc>
        <w:tc>
          <w:tcPr>
            <w:tcW w:w="857"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lastRenderedPageBreak/>
              <w:t>2017-</w:t>
            </w:r>
            <w:r>
              <w:lastRenderedPageBreak/>
              <w:t>2019 годы</w:t>
            </w:r>
          </w:p>
        </w:tc>
        <w:tc>
          <w:tcPr>
            <w:tcW w:w="1421"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9"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9"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721"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6"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0,1</w:t>
            </w:r>
          </w:p>
        </w:tc>
        <w:tc>
          <w:tcPr>
            <w:tcW w:w="722"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0,1</w:t>
            </w:r>
          </w:p>
        </w:tc>
        <w:tc>
          <w:tcPr>
            <w:tcW w:w="722" w:type="dxa"/>
            <w:tcBorders>
              <w:top w:val="single" w:sz="4" w:space="0" w:color="auto"/>
              <w:left w:val="single" w:sz="4" w:space="0" w:color="auto"/>
              <w:bottom w:val="single" w:sz="4" w:space="0" w:color="auto"/>
            </w:tcBorders>
          </w:tcPr>
          <w:p w:rsidR="004965BC" w:rsidRDefault="007D5CD7">
            <w:pPr>
              <w:pStyle w:val="aa"/>
              <w:jc w:val="center"/>
            </w:pPr>
            <w:r>
              <w:t>0,1</w:t>
            </w:r>
          </w:p>
        </w:tc>
      </w:tr>
      <w:tr w:rsidR="004965BC">
        <w:tc>
          <w:tcPr>
            <w:tcW w:w="2047" w:type="dxa"/>
            <w:vMerge w:val="restart"/>
            <w:tcBorders>
              <w:top w:val="single" w:sz="4" w:space="0" w:color="auto"/>
              <w:bottom w:val="single" w:sz="4" w:space="0" w:color="auto"/>
              <w:right w:val="single" w:sz="4" w:space="0" w:color="auto"/>
            </w:tcBorders>
          </w:tcPr>
          <w:p w:rsidR="004965BC" w:rsidRDefault="007D5CD7">
            <w:pPr>
              <w:pStyle w:val="ac"/>
            </w:pPr>
            <w:r>
              <w:lastRenderedPageBreak/>
              <w:t xml:space="preserve">2.13. Организовать дополнительные консультационные пункты в городах и районах республики (в том числе в многофункциональных центрах) в целях оказания </w:t>
            </w:r>
            <w:r>
              <w:lastRenderedPageBreak/>
              <w:t>помощи населению по вопросам потребительского законодательства</w:t>
            </w:r>
          </w:p>
        </w:tc>
        <w:tc>
          <w:tcPr>
            <w:tcW w:w="1697"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c"/>
            </w:pPr>
            <w:r>
              <w:lastRenderedPageBreak/>
              <w:t xml:space="preserve">Госалкогольинспекция РТ, Управление </w:t>
            </w:r>
            <w:proofErr w:type="spellStart"/>
            <w:r>
              <w:t>Роспотребнадзора</w:t>
            </w:r>
            <w:proofErr w:type="spellEnd"/>
            <w:r>
              <w:t xml:space="preserve"> по РТ (по согласованию), </w:t>
            </w:r>
            <w:proofErr w:type="spellStart"/>
            <w:r>
              <w:t>Минпромторг</w:t>
            </w:r>
            <w:proofErr w:type="spellEnd"/>
            <w:r>
              <w:t xml:space="preserve"> РТ, ФБУЗ "Центр гигиены и эпидемиологи</w:t>
            </w:r>
            <w:r>
              <w:lastRenderedPageBreak/>
              <w:t>и в РТ" (по согласованию), общественные организации (по согласованию), ОМС (по согласованию), ГБУ "МФЦ" (по согласованию)</w:t>
            </w:r>
          </w:p>
        </w:tc>
        <w:tc>
          <w:tcPr>
            <w:tcW w:w="857"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lastRenderedPageBreak/>
              <w:t>2017-2019 годы</w:t>
            </w:r>
          </w:p>
        </w:tc>
        <w:tc>
          <w:tcPr>
            <w:tcW w:w="1421"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t xml:space="preserve">Количество мероприятий по защите прав потребителей, проведенных для социально уязвимых групп </w:t>
            </w:r>
            <w:r>
              <w:lastRenderedPageBreak/>
              <w:t>населения, процентов</w:t>
            </w:r>
          </w:p>
        </w:tc>
        <w:tc>
          <w:tcPr>
            <w:tcW w:w="668"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lastRenderedPageBreak/>
              <w:t>-</w:t>
            </w:r>
          </w:p>
        </w:tc>
        <w:tc>
          <w:tcPr>
            <w:tcW w:w="668"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668"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669"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668"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100</w:t>
            </w:r>
          </w:p>
        </w:tc>
        <w:tc>
          <w:tcPr>
            <w:tcW w:w="668"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105</w:t>
            </w:r>
          </w:p>
        </w:tc>
        <w:tc>
          <w:tcPr>
            <w:tcW w:w="669"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110</w:t>
            </w:r>
          </w:p>
        </w:tc>
        <w:tc>
          <w:tcPr>
            <w:tcW w:w="721"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6"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tcBorders>
              <w:top w:val="single" w:sz="4" w:space="0" w:color="auto"/>
              <w:left w:val="single" w:sz="4" w:space="0" w:color="auto"/>
              <w:bottom w:val="single" w:sz="4" w:space="0" w:color="auto"/>
            </w:tcBorders>
          </w:tcPr>
          <w:p w:rsidR="004965BC" w:rsidRDefault="007D5CD7">
            <w:pPr>
              <w:pStyle w:val="aa"/>
              <w:jc w:val="center"/>
            </w:pPr>
            <w:r>
              <w:t>-</w:t>
            </w:r>
          </w:p>
        </w:tc>
      </w:tr>
      <w:tr w:rsidR="004965BC">
        <w:tc>
          <w:tcPr>
            <w:tcW w:w="2047" w:type="dxa"/>
            <w:vMerge/>
            <w:tcBorders>
              <w:top w:val="single" w:sz="4" w:space="0" w:color="auto"/>
              <w:bottom w:val="single" w:sz="4" w:space="0" w:color="auto"/>
              <w:right w:val="single" w:sz="4" w:space="0" w:color="auto"/>
            </w:tcBorders>
          </w:tcPr>
          <w:p w:rsidR="004965BC" w:rsidRDefault="004965BC">
            <w:pPr>
              <w:pStyle w:val="aa"/>
            </w:pPr>
          </w:p>
        </w:tc>
        <w:tc>
          <w:tcPr>
            <w:tcW w:w="1697"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857"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t>2017-2019 годы</w:t>
            </w:r>
          </w:p>
        </w:tc>
        <w:tc>
          <w:tcPr>
            <w:tcW w:w="1421"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t>Количество потребителей, относящихся к социально уязвимой группе населения, получивших помощь по вопросам защиты прав потребителей и (или) принявших участие в мероприятиях по повышению потребительской грамотности, процентов</w:t>
            </w:r>
          </w:p>
        </w:tc>
        <w:tc>
          <w:tcPr>
            <w:tcW w:w="668"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668"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668"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669"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668"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100</w:t>
            </w:r>
          </w:p>
        </w:tc>
        <w:tc>
          <w:tcPr>
            <w:tcW w:w="668"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110</w:t>
            </w:r>
          </w:p>
        </w:tc>
        <w:tc>
          <w:tcPr>
            <w:tcW w:w="669"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115</w:t>
            </w:r>
          </w:p>
        </w:tc>
        <w:tc>
          <w:tcPr>
            <w:tcW w:w="721"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6"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tcBorders>
              <w:top w:val="single" w:sz="4" w:space="0" w:color="auto"/>
              <w:left w:val="single" w:sz="4" w:space="0" w:color="auto"/>
              <w:bottom w:val="single" w:sz="4" w:space="0" w:color="auto"/>
            </w:tcBorders>
          </w:tcPr>
          <w:p w:rsidR="004965BC" w:rsidRDefault="007D5CD7">
            <w:pPr>
              <w:pStyle w:val="aa"/>
              <w:jc w:val="center"/>
            </w:pPr>
            <w:r>
              <w:t>-</w:t>
            </w:r>
          </w:p>
        </w:tc>
      </w:tr>
      <w:tr w:rsidR="004965BC">
        <w:tc>
          <w:tcPr>
            <w:tcW w:w="15035" w:type="dxa"/>
            <w:gridSpan w:val="31"/>
            <w:tcBorders>
              <w:top w:val="single" w:sz="4" w:space="0" w:color="auto"/>
              <w:bottom w:val="single" w:sz="4" w:space="0" w:color="auto"/>
            </w:tcBorders>
          </w:tcPr>
          <w:p w:rsidR="004965BC" w:rsidRDefault="007D5CD7">
            <w:pPr>
              <w:pStyle w:val="aa"/>
              <w:jc w:val="center"/>
            </w:pPr>
            <w:r>
              <w:t>Задача 3. Стимулирование повышения качества товаров (работ, услуг), предоставляемых на потребительском рынке Республики Татарстан. Создание условий для повышения качества и безопасности реализуемых товаров, работ и услуг</w:t>
            </w:r>
          </w:p>
        </w:tc>
      </w:tr>
      <w:tr w:rsidR="004965BC">
        <w:tc>
          <w:tcPr>
            <w:tcW w:w="2047" w:type="dxa"/>
            <w:tcBorders>
              <w:top w:val="single" w:sz="4" w:space="0" w:color="auto"/>
              <w:bottom w:val="single" w:sz="4" w:space="0" w:color="auto"/>
              <w:right w:val="single" w:sz="4" w:space="0" w:color="auto"/>
            </w:tcBorders>
          </w:tcPr>
          <w:p w:rsidR="004965BC" w:rsidRDefault="007D5CD7">
            <w:pPr>
              <w:pStyle w:val="ac"/>
            </w:pPr>
            <w:r>
              <w:lastRenderedPageBreak/>
              <w:t>3.1. Проводить потребительские дегустации продовольственных товаров, реализуемых на потребительском рынке Республики Татарстан, сравнительные экспертизы и лабораторные исследования по идентификации продукции, выявлению контрафактных и фальсифицированных товаров, наличия генетически модифицированных организмов в продовольственных товарах с последующим освещением результатов в средствах массовой информации</w:t>
            </w:r>
          </w:p>
        </w:tc>
        <w:tc>
          <w:tcPr>
            <w:tcW w:w="1697"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t xml:space="preserve">Госалкогольинспекция РТ, Управление </w:t>
            </w:r>
            <w:proofErr w:type="spellStart"/>
            <w:r>
              <w:t>Роспотребнадзора</w:t>
            </w:r>
            <w:proofErr w:type="spellEnd"/>
            <w:r>
              <w:t xml:space="preserve"> по РТ (по согласованию), ФБУЗ "Центр гигиены и эпидемиологии в РТ" (по согласованию), ГУ ветеринарии </w:t>
            </w:r>
            <w:proofErr w:type="gramStart"/>
            <w:r>
              <w:t>КМ</w:t>
            </w:r>
            <w:proofErr w:type="gramEnd"/>
            <w:r>
              <w:t xml:space="preserve"> РТ, ФБУ "ЦСМ Татарстан" (по согласованию), ЗАО "РСМЦ "Тест-Татарстан" (по согласованию), общественные организации (по согласованию)</w:t>
            </w:r>
          </w:p>
        </w:tc>
        <w:tc>
          <w:tcPr>
            <w:tcW w:w="857"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t>2014-2019 годы</w:t>
            </w:r>
          </w:p>
        </w:tc>
        <w:tc>
          <w:tcPr>
            <w:tcW w:w="1421"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c"/>
            </w:pPr>
            <w:r>
              <w:t>Количество исследований и экспертиз товаров (работ, услуг), реализуемых на потребительском рынке республики, с последующим размещением результатов в средствах массовой информации, процентов</w:t>
            </w:r>
          </w:p>
        </w:tc>
        <w:tc>
          <w:tcPr>
            <w:tcW w:w="668"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100</w:t>
            </w:r>
          </w:p>
        </w:tc>
        <w:tc>
          <w:tcPr>
            <w:tcW w:w="668"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110</w:t>
            </w:r>
          </w:p>
        </w:tc>
        <w:tc>
          <w:tcPr>
            <w:tcW w:w="668"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115</w:t>
            </w:r>
          </w:p>
        </w:tc>
        <w:tc>
          <w:tcPr>
            <w:tcW w:w="669"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116</w:t>
            </w:r>
          </w:p>
        </w:tc>
        <w:tc>
          <w:tcPr>
            <w:tcW w:w="668"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120</w:t>
            </w:r>
          </w:p>
        </w:tc>
        <w:tc>
          <w:tcPr>
            <w:tcW w:w="668"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120</w:t>
            </w:r>
          </w:p>
        </w:tc>
        <w:tc>
          <w:tcPr>
            <w:tcW w:w="669" w:type="dxa"/>
            <w:gridSpan w:val="2"/>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121</w:t>
            </w:r>
          </w:p>
        </w:tc>
        <w:tc>
          <w:tcPr>
            <w:tcW w:w="721"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0,9</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1,1</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1,6</w:t>
            </w:r>
          </w:p>
        </w:tc>
        <w:tc>
          <w:tcPr>
            <w:tcW w:w="726"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1,8</w:t>
            </w:r>
          </w:p>
        </w:tc>
        <w:tc>
          <w:tcPr>
            <w:tcW w:w="722"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1,8</w:t>
            </w:r>
          </w:p>
        </w:tc>
        <w:tc>
          <w:tcPr>
            <w:tcW w:w="722" w:type="dxa"/>
            <w:tcBorders>
              <w:top w:val="single" w:sz="4" w:space="0" w:color="auto"/>
              <w:left w:val="single" w:sz="4" w:space="0" w:color="auto"/>
              <w:bottom w:val="single" w:sz="4" w:space="0" w:color="auto"/>
            </w:tcBorders>
          </w:tcPr>
          <w:p w:rsidR="004965BC" w:rsidRDefault="007D5CD7">
            <w:pPr>
              <w:pStyle w:val="aa"/>
              <w:jc w:val="center"/>
            </w:pPr>
            <w:r>
              <w:t>1,8</w:t>
            </w:r>
          </w:p>
        </w:tc>
      </w:tr>
      <w:tr w:rsidR="004965BC">
        <w:tc>
          <w:tcPr>
            <w:tcW w:w="2047" w:type="dxa"/>
            <w:tcBorders>
              <w:top w:val="single" w:sz="4" w:space="0" w:color="auto"/>
              <w:bottom w:val="single" w:sz="4" w:space="0" w:color="auto"/>
              <w:right w:val="single" w:sz="4" w:space="0" w:color="auto"/>
            </w:tcBorders>
          </w:tcPr>
          <w:p w:rsidR="004965BC" w:rsidRDefault="007D5CD7">
            <w:pPr>
              <w:pStyle w:val="ac"/>
            </w:pPr>
            <w:r>
              <w:lastRenderedPageBreak/>
              <w:t>3.2. Проводить мониторинг качества и безопасности товаров народного потребления, реализуемых на потребительском рынке Республики Татарстан</w:t>
            </w:r>
          </w:p>
        </w:tc>
        <w:tc>
          <w:tcPr>
            <w:tcW w:w="1697"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t xml:space="preserve">Госалкогольинспекция РТ, Управление </w:t>
            </w:r>
            <w:proofErr w:type="spellStart"/>
            <w:r>
              <w:t>Роспотребнадзора</w:t>
            </w:r>
            <w:proofErr w:type="spellEnd"/>
            <w:r>
              <w:t xml:space="preserve"> по РТ (по согласованию), ФБУЗ "Центр гигиены и эпидемиологии в РТ" (по согласованию), ГУ ветеринарии </w:t>
            </w:r>
            <w:proofErr w:type="gramStart"/>
            <w:r>
              <w:t>КМ</w:t>
            </w:r>
            <w:proofErr w:type="gramEnd"/>
            <w:r>
              <w:t xml:space="preserve"> РТ, ФБУ "ЦСМ Татарстан" (по согласованию), ЗАО "РСМЦ "Тест-Татарстан" (по согласованию), общественные организации (по согласованию)</w:t>
            </w:r>
          </w:p>
        </w:tc>
        <w:tc>
          <w:tcPr>
            <w:tcW w:w="857"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t>2014-2018 годы</w:t>
            </w:r>
          </w:p>
        </w:tc>
        <w:tc>
          <w:tcPr>
            <w:tcW w:w="1421"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9"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9"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721"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6"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tcBorders>
              <w:top w:val="single" w:sz="4" w:space="0" w:color="auto"/>
              <w:left w:val="single" w:sz="4" w:space="0" w:color="auto"/>
              <w:bottom w:val="single" w:sz="4" w:space="0" w:color="auto"/>
            </w:tcBorders>
          </w:tcPr>
          <w:p w:rsidR="004965BC" w:rsidRDefault="007D5CD7">
            <w:pPr>
              <w:pStyle w:val="aa"/>
              <w:jc w:val="center"/>
            </w:pPr>
            <w:r>
              <w:t>-</w:t>
            </w:r>
          </w:p>
        </w:tc>
      </w:tr>
      <w:tr w:rsidR="004965BC">
        <w:tc>
          <w:tcPr>
            <w:tcW w:w="2047" w:type="dxa"/>
            <w:tcBorders>
              <w:top w:val="single" w:sz="4" w:space="0" w:color="auto"/>
              <w:bottom w:val="single" w:sz="4" w:space="0" w:color="auto"/>
              <w:right w:val="single" w:sz="4" w:space="0" w:color="auto"/>
            </w:tcBorders>
          </w:tcPr>
          <w:p w:rsidR="004965BC" w:rsidRDefault="007D5CD7">
            <w:pPr>
              <w:pStyle w:val="ac"/>
            </w:pPr>
            <w:r>
              <w:t xml:space="preserve">3.3. Популяризировать опыт </w:t>
            </w:r>
            <w:r>
              <w:lastRenderedPageBreak/>
              <w:t>передовой работы организаций, обеспечивающих защиту прав потребителей, в том числе посредством размещения информации в средствах массовой информации</w:t>
            </w:r>
          </w:p>
        </w:tc>
        <w:tc>
          <w:tcPr>
            <w:tcW w:w="1697"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lastRenderedPageBreak/>
              <w:t xml:space="preserve">Госалкогольинспекция РТ, </w:t>
            </w:r>
            <w:r>
              <w:lastRenderedPageBreak/>
              <w:t xml:space="preserve">ГУ ветеринарии </w:t>
            </w:r>
            <w:proofErr w:type="gramStart"/>
            <w:r>
              <w:t>КМ</w:t>
            </w:r>
            <w:proofErr w:type="gramEnd"/>
            <w:r>
              <w:t xml:space="preserve"> РТ, Управление </w:t>
            </w:r>
            <w:proofErr w:type="spellStart"/>
            <w:r>
              <w:t>Роспотребнадзора</w:t>
            </w:r>
            <w:proofErr w:type="spellEnd"/>
            <w:r>
              <w:t xml:space="preserve"> по РТ (по согласованию), ОМС (по согласованию)</w:t>
            </w:r>
          </w:p>
        </w:tc>
        <w:tc>
          <w:tcPr>
            <w:tcW w:w="857" w:type="dxa"/>
            <w:gridSpan w:val="2"/>
            <w:tcBorders>
              <w:top w:val="single" w:sz="4" w:space="0" w:color="auto"/>
              <w:left w:val="single" w:sz="4" w:space="0" w:color="auto"/>
              <w:bottom w:val="single" w:sz="4" w:space="0" w:color="auto"/>
              <w:right w:val="single" w:sz="4" w:space="0" w:color="auto"/>
            </w:tcBorders>
          </w:tcPr>
          <w:p w:rsidR="004965BC" w:rsidRDefault="007D5CD7">
            <w:pPr>
              <w:pStyle w:val="ac"/>
            </w:pPr>
            <w:r>
              <w:lastRenderedPageBreak/>
              <w:t xml:space="preserve">2014-2019 </w:t>
            </w:r>
            <w:r>
              <w:lastRenderedPageBreak/>
              <w:t>годы</w:t>
            </w:r>
          </w:p>
        </w:tc>
        <w:tc>
          <w:tcPr>
            <w:tcW w:w="1421"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9"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9" w:type="dxa"/>
            <w:gridSpan w:val="2"/>
            <w:vMerge/>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721"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6"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w:t>
            </w:r>
          </w:p>
        </w:tc>
        <w:tc>
          <w:tcPr>
            <w:tcW w:w="722" w:type="dxa"/>
            <w:tcBorders>
              <w:top w:val="single" w:sz="4" w:space="0" w:color="auto"/>
              <w:left w:val="single" w:sz="4" w:space="0" w:color="auto"/>
              <w:bottom w:val="single" w:sz="4" w:space="0" w:color="auto"/>
            </w:tcBorders>
          </w:tcPr>
          <w:p w:rsidR="004965BC" w:rsidRDefault="007D5CD7">
            <w:pPr>
              <w:pStyle w:val="aa"/>
              <w:jc w:val="center"/>
            </w:pPr>
            <w:r>
              <w:t>-</w:t>
            </w:r>
          </w:p>
        </w:tc>
      </w:tr>
      <w:tr w:rsidR="004965BC">
        <w:tc>
          <w:tcPr>
            <w:tcW w:w="2047" w:type="dxa"/>
            <w:tcBorders>
              <w:top w:val="single" w:sz="4" w:space="0" w:color="auto"/>
              <w:bottom w:val="single" w:sz="4" w:space="0" w:color="auto"/>
              <w:right w:val="single" w:sz="4" w:space="0" w:color="auto"/>
            </w:tcBorders>
          </w:tcPr>
          <w:p w:rsidR="004965BC" w:rsidRDefault="007D5CD7">
            <w:pPr>
              <w:pStyle w:val="ac"/>
            </w:pPr>
            <w:r>
              <w:lastRenderedPageBreak/>
              <w:t>Всего по подпрограмме</w:t>
            </w:r>
          </w:p>
        </w:tc>
        <w:tc>
          <w:tcPr>
            <w:tcW w:w="1697" w:type="dxa"/>
            <w:gridSpan w:val="2"/>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857" w:type="dxa"/>
            <w:gridSpan w:val="2"/>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1421" w:type="dxa"/>
            <w:gridSpan w:val="2"/>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9" w:type="dxa"/>
            <w:gridSpan w:val="2"/>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8" w:type="dxa"/>
            <w:gridSpan w:val="2"/>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669" w:type="dxa"/>
            <w:gridSpan w:val="2"/>
            <w:tcBorders>
              <w:top w:val="single" w:sz="4" w:space="0" w:color="auto"/>
              <w:left w:val="single" w:sz="4" w:space="0" w:color="auto"/>
              <w:bottom w:val="single" w:sz="4" w:space="0" w:color="auto"/>
              <w:right w:val="single" w:sz="4" w:space="0" w:color="auto"/>
            </w:tcBorders>
          </w:tcPr>
          <w:p w:rsidR="004965BC" w:rsidRDefault="004965BC">
            <w:pPr>
              <w:pStyle w:val="aa"/>
            </w:pPr>
          </w:p>
        </w:tc>
        <w:tc>
          <w:tcPr>
            <w:tcW w:w="721"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4,0</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4,7</w:t>
            </w:r>
          </w:p>
        </w:tc>
        <w:tc>
          <w:tcPr>
            <w:tcW w:w="722"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4,9</w:t>
            </w:r>
          </w:p>
        </w:tc>
        <w:tc>
          <w:tcPr>
            <w:tcW w:w="726" w:type="dxa"/>
            <w:gridSpan w:val="2"/>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4,9</w:t>
            </w:r>
          </w:p>
        </w:tc>
        <w:tc>
          <w:tcPr>
            <w:tcW w:w="722"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pPr>
            <w:r>
              <w:t>4,9</w:t>
            </w:r>
          </w:p>
        </w:tc>
        <w:tc>
          <w:tcPr>
            <w:tcW w:w="722" w:type="dxa"/>
            <w:tcBorders>
              <w:top w:val="single" w:sz="4" w:space="0" w:color="auto"/>
              <w:left w:val="single" w:sz="4" w:space="0" w:color="auto"/>
              <w:bottom w:val="single" w:sz="4" w:space="0" w:color="auto"/>
            </w:tcBorders>
          </w:tcPr>
          <w:p w:rsidR="004965BC" w:rsidRDefault="007D5CD7">
            <w:pPr>
              <w:pStyle w:val="aa"/>
              <w:jc w:val="center"/>
            </w:pPr>
            <w:r>
              <w:t>4,9</w:t>
            </w:r>
          </w:p>
        </w:tc>
      </w:tr>
    </w:tbl>
    <w:p w:rsidR="004965BC" w:rsidRDefault="004965BC"/>
    <w:p w:rsidR="004965BC" w:rsidRDefault="007D5CD7">
      <w:pPr>
        <w:pStyle w:val="1"/>
      </w:pPr>
      <w:bookmarkStart w:id="10" w:name="sub_612"/>
      <w:r>
        <w:t>Цели, задачи, индикаторы оценки результатов подпрограммы "Развитие комплексной системы защиты прав потребителей в Республике Татарстан на 2014-2025 годы" и финансирование мероприятий подпрограммы на 2020-2025 годы</w:t>
      </w:r>
    </w:p>
    <w:bookmarkEnd w:id="10"/>
    <w:p w:rsidR="004965BC" w:rsidRDefault="004965B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98"/>
        <w:gridCol w:w="1787"/>
        <w:gridCol w:w="1100"/>
        <w:gridCol w:w="1650"/>
        <w:gridCol w:w="648"/>
        <w:gridCol w:w="648"/>
        <w:gridCol w:w="648"/>
        <w:gridCol w:w="649"/>
        <w:gridCol w:w="648"/>
        <w:gridCol w:w="648"/>
        <w:gridCol w:w="649"/>
        <w:gridCol w:w="698"/>
        <w:gridCol w:w="698"/>
        <w:gridCol w:w="698"/>
        <w:gridCol w:w="698"/>
        <w:gridCol w:w="698"/>
        <w:gridCol w:w="700"/>
      </w:tblGrid>
      <w:tr w:rsidR="004965BC">
        <w:tc>
          <w:tcPr>
            <w:tcW w:w="1998" w:type="dxa"/>
            <w:vMerge w:val="restart"/>
            <w:tcBorders>
              <w:top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Наименование основного мероприятия</w:t>
            </w:r>
          </w:p>
        </w:tc>
        <w:tc>
          <w:tcPr>
            <w:tcW w:w="1787"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Исполнители</w:t>
            </w:r>
          </w:p>
        </w:tc>
        <w:tc>
          <w:tcPr>
            <w:tcW w:w="1100"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Сроки выполнения основных мероприятий</w:t>
            </w:r>
          </w:p>
        </w:tc>
        <w:tc>
          <w:tcPr>
            <w:tcW w:w="1650"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Индикаторы оценки конечных результатов, единица измерения</w:t>
            </w:r>
          </w:p>
        </w:tc>
        <w:tc>
          <w:tcPr>
            <w:tcW w:w="4538" w:type="dxa"/>
            <w:gridSpan w:val="7"/>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Значения индикаторов</w:t>
            </w:r>
          </w:p>
        </w:tc>
        <w:tc>
          <w:tcPr>
            <w:tcW w:w="4190" w:type="dxa"/>
            <w:gridSpan w:val="6"/>
            <w:tcBorders>
              <w:top w:val="single" w:sz="4" w:space="0" w:color="auto"/>
              <w:left w:val="single" w:sz="4" w:space="0" w:color="auto"/>
              <w:bottom w:val="single" w:sz="4" w:space="0" w:color="auto"/>
            </w:tcBorders>
          </w:tcPr>
          <w:p w:rsidR="004965BC" w:rsidRDefault="007D5CD7">
            <w:pPr>
              <w:pStyle w:val="aa"/>
              <w:jc w:val="center"/>
              <w:rPr>
                <w:sz w:val="23"/>
                <w:szCs w:val="23"/>
              </w:rPr>
            </w:pPr>
            <w:r>
              <w:rPr>
                <w:sz w:val="23"/>
                <w:szCs w:val="23"/>
              </w:rPr>
              <w:t>Финансирование за счет средств бюджета Республики Татарстан, млн. рублей</w:t>
            </w:r>
          </w:p>
        </w:tc>
      </w:tr>
      <w:tr w:rsidR="004965BC">
        <w:tc>
          <w:tcPr>
            <w:tcW w:w="1998" w:type="dxa"/>
            <w:vMerge/>
            <w:tcBorders>
              <w:top w:val="single" w:sz="4" w:space="0" w:color="auto"/>
              <w:bottom w:val="single" w:sz="4" w:space="0" w:color="auto"/>
              <w:right w:val="single" w:sz="4" w:space="0" w:color="auto"/>
            </w:tcBorders>
          </w:tcPr>
          <w:p w:rsidR="004965BC" w:rsidRDefault="004965BC">
            <w:pPr>
              <w:pStyle w:val="aa"/>
              <w:rPr>
                <w:sz w:val="23"/>
                <w:szCs w:val="23"/>
              </w:rPr>
            </w:pPr>
          </w:p>
        </w:tc>
        <w:tc>
          <w:tcPr>
            <w:tcW w:w="1787"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1100"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1650"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2013 год (базовый)</w:t>
            </w:r>
          </w:p>
        </w:tc>
        <w:tc>
          <w:tcPr>
            <w:tcW w:w="64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2020 год</w:t>
            </w:r>
          </w:p>
        </w:tc>
        <w:tc>
          <w:tcPr>
            <w:tcW w:w="64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2021 год</w:t>
            </w:r>
          </w:p>
        </w:tc>
        <w:tc>
          <w:tcPr>
            <w:tcW w:w="649"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2022 год</w:t>
            </w:r>
          </w:p>
        </w:tc>
        <w:tc>
          <w:tcPr>
            <w:tcW w:w="64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2023 год</w:t>
            </w:r>
          </w:p>
        </w:tc>
        <w:tc>
          <w:tcPr>
            <w:tcW w:w="64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2024 год</w:t>
            </w:r>
          </w:p>
        </w:tc>
        <w:tc>
          <w:tcPr>
            <w:tcW w:w="649"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2025 год</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2020 год</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2021 год</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2022 год</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2023 год</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2024 год</w:t>
            </w:r>
          </w:p>
        </w:tc>
        <w:tc>
          <w:tcPr>
            <w:tcW w:w="698" w:type="dxa"/>
            <w:tcBorders>
              <w:top w:val="single" w:sz="4" w:space="0" w:color="auto"/>
              <w:left w:val="single" w:sz="4" w:space="0" w:color="auto"/>
              <w:bottom w:val="single" w:sz="4" w:space="0" w:color="auto"/>
            </w:tcBorders>
          </w:tcPr>
          <w:p w:rsidR="004965BC" w:rsidRDefault="007D5CD7">
            <w:pPr>
              <w:pStyle w:val="aa"/>
              <w:jc w:val="center"/>
              <w:rPr>
                <w:sz w:val="23"/>
                <w:szCs w:val="23"/>
              </w:rPr>
            </w:pPr>
            <w:r>
              <w:rPr>
                <w:sz w:val="23"/>
                <w:szCs w:val="23"/>
              </w:rPr>
              <w:t>2025 год</w:t>
            </w:r>
          </w:p>
        </w:tc>
      </w:tr>
      <w:tr w:rsidR="004965BC">
        <w:tc>
          <w:tcPr>
            <w:tcW w:w="1998" w:type="dxa"/>
            <w:tcBorders>
              <w:top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w:t>
            </w:r>
          </w:p>
        </w:tc>
        <w:tc>
          <w:tcPr>
            <w:tcW w:w="1787"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2</w:t>
            </w:r>
          </w:p>
        </w:tc>
        <w:tc>
          <w:tcPr>
            <w:tcW w:w="1100"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3</w:t>
            </w:r>
          </w:p>
        </w:tc>
        <w:tc>
          <w:tcPr>
            <w:tcW w:w="1650"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4</w:t>
            </w:r>
          </w:p>
        </w:tc>
        <w:tc>
          <w:tcPr>
            <w:tcW w:w="64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5</w:t>
            </w:r>
          </w:p>
        </w:tc>
        <w:tc>
          <w:tcPr>
            <w:tcW w:w="64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6</w:t>
            </w:r>
          </w:p>
        </w:tc>
        <w:tc>
          <w:tcPr>
            <w:tcW w:w="64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7</w:t>
            </w:r>
          </w:p>
        </w:tc>
        <w:tc>
          <w:tcPr>
            <w:tcW w:w="649"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8</w:t>
            </w:r>
          </w:p>
        </w:tc>
        <w:tc>
          <w:tcPr>
            <w:tcW w:w="64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9</w:t>
            </w:r>
          </w:p>
        </w:tc>
        <w:tc>
          <w:tcPr>
            <w:tcW w:w="64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10</w:t>
            </w:r>
          </w:p>
        </w:tc>
        <w:tc>
          <w:tcPr>
            <w:tcW w:w="649"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11</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12</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13</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14</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15</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16</w:t>
            </w:r>
          </w:p>
        </w:tc>
        <w:tc>
          <w:tcPr>
            <w:tcW w:w="698" w:type="dxa"/>
            <w:tcBorders>
              <w:top w:val="single" w:sz="4" w:space="0" w:color="auto"/>
              <w:left w:val="single" w:sz="4" w:space="0" w:color="auto"/>
              <w:bottom w:val="single" w:sz="4" w:space="0" w:color="auto"/>
            </w:tcBorders>
          </w:tcPr>
          <w:p w:rsidR="004965BC" w:rsidRDefault="007D5CD7">
            <w:pPr>
              <w:pStyle w:val="aa"/>
              <w:jc w:val="center"/>
              <w:rPr>
                <w:sz w:val="23"/>
                <w:szCs w:val="23"/>
              </w:rPr>
            </w:pPr>
            <w:r>
              <w:rPr>
                <w:sz w:val="23"/>
                <w:szCs w:val="23"/>
              </w:rPr>
              <w:t>17</w:t>
            </w:r>
          </w:p>
        </w:tc>
      </w:tr>
      <w:tr w:rsidR="004965BC">
        <w:tc>
          <w:tcPr>
            <w:tcW w:w="15263" w:type="dxa"/>
            <w:gridSpan w:val="17"/>
            <w:tcBorders>
              <w:top w:val="single" w:sz="4" w:space="0" w:color="auto"/>
              <w:bottom w:val="single" w:sz="4" w:space="0" w:color="auto"/>
            </w:tcBorders>
          </w:tcPr>
          <w:p w:rsidR="004965BC" w:rsidRDefault="007D5CD7">
            <w:pPr>
              <w:pStyle w:val="aa"/>
              <w:jc w:val="center"/>
              <w:rPr>
                <w:sz w:val="23"/>
                <w:szCs w:val="23"/>
              </w:rPr>
            </w:pPr>
            <w:r>
              <w:rPr>
                <w:sz w:val="23"/>
                <w:szCs w:val="23"/>
              </w:rPr>
              <w:t xml:space="preserve">Цели: создание в Республике Татарстан условий для эффективной </w:t>
            </w:r>
            <w:proofErr w:type="gramStart"/>
            <w:r>
              <w:rPr>
                <w:sz w:val="23"/>
                <w:szCs w:val="23"/>
              </w:rPr>
              <w:t>защиты</w:t>
            </w:r>
            <w:proofErr w:type="gramEnd"/>
            <w:r>
              <w:rPr>
                <w:sz w:val="23"/>
                <w:szCs w:val="23"/>
              </w:rPr>
              <w:t xml:space="preserve"> установленных законодательством Российской Федерации прав потребителей, развитие потребительского рынка товаров, работ и услуг</w:t>
            </w:r>
          </w:p>
        </w:tc>
      </w:tr>
      <w:tr w:rsidR="004965BC">
        <w:tc>
          <w:tcPr>
            <w:tcW w:w="15263" w:type="dxa"/>
            <w:gridSpan w:val="17"/>
            <w:tcBorders>
              <w:top w:val="single" w:sz="4" w:space="0" w:color="auto"/>
              <w:bottom w:val="single" w:sz="4" w:space="0" w:color="auto"/>
            </w:tcBorders>
          </w:tcPr>
          <w:p w:rsidR="004965BC" w:rsidRDefault="007D5CD7">
            <w:pPr>
              <w:pStyle w:val="aa"/>
              <w:jc w:val="center"/>
              <w:rPr>
                <w:sz w:val="23"/>
                <w:szCs w:val="23"/>
              </w:rPr>
            </w:pPr>
            <w:r>
              <w:rPr>
                <w:sz w:val="23"/>
                <w:szCs w:val="23"/>
              </w:rPr>
              <w:t xml:space="preserve">Задача 1. Совершенствование и повышение эффективности организации и осуществления государственного </w:t>
            </w:r>
            <w:proofErr w:type="gramStart"/>
            <w:r>
              <w:rPr>
                <w:sz w:val="23"/>
                <w:szCs w:val="23"/>
              </w:rPr>
              <w:t>контроля за</w:t>
            </w:r>
            <w:proofErr w:type="gramEnd"/>
            <w:r>
              <w:rPr>
                <w:sz w:val="23"/>
                <w:szCs w:val="23"/>
              </w:rPr>
              <w:t xml:space="preserve"> соблюдением законодательства </w:t>
            </w:r>
            <w:r>
              <w:rPr>
                <w:sz w:val="23"/>
                <w:szCs w:val="23"/>
              </w:rPr>
              <w:lastRenderedPageBreak/>
              <w:t>Российской Федерации в области защиты прав потребителей, в том числе судебной защиты прав потребителей. Содействие органам местного самоуправления в решении задач по защите прав потребителей</w:t>
            </w:r>
          </w:p>
        </w:tc>
      </w:tr>
      <w:tr w:rsidR="004965BC">
        <w:tc>
          <w:tcPr>
            <w:tcW w:w="1998" w:type="dxa"/>
            <w:vMerge w:val="restart"/>
            <w:tcBorders>
              <w:top w:val="single" w:sz="4" w:space="0" w:color="auto"/>
              <w:bottom w:val="single" w:sz="4" w:space="0" w:color="auto"/>
              <w:right w:val="single" w:sz="4" w:space="0" w:color="auto"/>
            </w:tcBorders>
          </w:tcPr>
          <w:p w:rsidR="004965BC" w:rsidRDefault="007D5CD7">
            <w:pPr>
              <w:pStyle w:val="ac"/>
              <w:rPr>
                <w:sz w:val="23"/>
                <w:szCs w:val="23"/>
              </w:rPr>
            </w:pPr>
            <w:bookmarkStart w:id="11" w:name="sub_616"/>
            <w:r>
              <w:rPr>
                <w:sz w:val="23"/>
                <w:szCs w:val="23"/>
              </w:rPr>
              <w:lastRenderedPageBreak/>
              <w:t xml:space="preserve">1.6. Организовать взаимодействие органов власти, местного самоуправления и общественных организаций Республики Татарстан в решении задач по защите прав потребителей; осуществлять системный обмен информацией с целью разработки и </w:t>
            </w:r>
            <w:proofErr w:type="gramStart"/>
            <w:r>
              <w:rPr>
                <w:sz w:val="23"/>
                <w:szCs w:val="23"/>
              </w:rPr>
              <w:t>принятия</w:t>
            </w:r>
            <w:proofErr w:type="gramEnd"/>
            <w:r>
              <w:rPr>
                <w:sz w:val="23"/>
                <w:szCs w:val="23"/>
              </w:rPr>
              <w:t xml:space="preserve"> превентивных мер по пресечению и профилактике выявленных нарушений</w:t>
            </w:r>
            <w:bookmarkEnd w:id="11"/>
          </w:p>
        </w:tc>
        <w:tc>
          <w:tcPr>
            <w:tcW w:w="1787"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t xml:space="preserve">Госалкогольинспекция РТ, Управление </w:t>
            </w:r>
            <w:proofErr w:type="spellStart"/>
            <w:r>
              <w:rPr>
                <w:sz w:val="23"/>
                <w:szCs w:val="23"/>
              </w:rPr>
              <w:t>Роспотребнадзора</w:t>
            </w:r>
            <w:proofErr w:type="spellEnd"/>
            <w:r>
              <w:rPr>
                <w:sz w:val="23"/>
                <w:szCs w:val="23"/>
              </w:rPr>
              <w:t xml:space="preserve"> по РТ (по согласованию), ФБУЗ "Центр гигиены и эпидемиологии в РТ" (по согласованию), общественные организации (по согласованию), ОМС (по согласованию)</w:t>
            </w:r>
          </w:p>
        </w:tc>
        <w:tc>
          <w:tcPr>
            <w:tcW w:w="1100" w:type="dxa"/>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t>2020-2025 годы</w:t>
            </w:r>
          </w:p>
        </w:tc>
        <w:tc>
          <w:tcPr>
            <w:tcW w:w="1650" w:type="dxa"/>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t>Количество мероприятий по защите прав потребителей, проведенных органами местного самоуправления, процентов</w:t>
            </w:r>
          </w:p>
        </w:tc>
        <w:tc>
          <w:tcPr>
            <w:tcW w:w="648" w:type="dxa"/>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110</w:t>
            </w:r>
          </w:p>
        </w:tc>
        <w:tc>
          <w:tcPr>
            <w:tcW w:w="64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112</w:t>
            </w:r>
          </w:p>
        </w:tc>
        <w:tc>
          <w:tcPr>
            <w:tcW w:w="649"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112,5</w:t>
            </w:r>
          </w:p>
        </w:tc>
        <w:tc>
          <w:tcPr>
            <w:tcW w:w="64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113</w:t>
            </w:r>
          </w:p>
        </w:tc>
        <w:tc>
          <w:tcPr>
            <w:tcW w:w="64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113,5</w:t>
            </w:r>
          </w:p>
        </w:tc>
        <w:tc>
          <w:tcPr>
            <w:tcW w:w="649"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114</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BC0D98">
            <w:pPr>
              <w:pStyle w:val="aa"/>
              <w:jc w:val="center"/>
              <w:rPr>
                <w:sz w:val="23"/>
                <w:szCs w:val="23"/>
              </w:rPr>
            </w:pPr>
            <w:hyperlink w:anchor="sub_555" w:history="1">
              <w:r w:rsidR="007D5CD7">
                <w:rPr>
                  <w:rStyle w:val="a4"/>
                  <w:sz w:val="23"/>
                  <w:szCs w:val="23"/>
                </w:rPr>
                <w:t>*</w:t>
              </w:r>
            </w:hyperlink>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tcBorders>
          </w:tcPr>
          <w:p w:rsidR="004965BC" w:rsidRDefault="007D5CD7">
            <w:pPr>
              <w:pStyle w:val="aa"/>
              <w:jc w:val="center"/>
              <w:rPr>
                <w:sz w:val="23"/>
                <w:szCs w:val="23"/>
              </w:rPr>
            </w:pPr>
            <w:r>
              <w:rPr>
                <w:sz w:val="23"/>
                <w:szCs w:val="23"/>
              </w:rPr>
              <w:t>*</w:t>
            </w:r>
          </w:p>
        </w:tc>
      </w:tr>
      <w:tr w:rsidR="004965BC">
        <w:tc>
          <w:tcPr>
            <w:tcW w:w="1998" w:type="dxa"/>
            <w:vMerge/>
            <w:tcBorders>
              <w:top w:val="single" w:sz="4" w:space="0" w:color="auto"/>
              <w:bottom w:val="single" w:sz="4" w:space="0" w:color="auto"/>
              <w:right w:val="single" w:sz="4" w:space="0" w:color="auto"/>
            </w:tcBorders>
          </w:tcPr>
          <w:p w:rsidR="004965BC" w:rsidRDefault="004965BC">
            <w:pPr>
              <w:pStyle w:val="aa"/>
              <w:rPr>
                <w:sz w:val="23"/>
                <w:szCs w:val="23"/>
              </w:rPr>
            </w:pPr>
          </w:p>
        </w:tc>
        <w:tc>
          <w:tcPr>
            <w:tcW w:w="1787"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1100" w:type="dxa"/>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t>2020-2025 годы</w:t>
            </w:r>
          </w:p>
        </w:tc>
        <w:tc>
          <w:tcPr>
            <w:tcW w:w="1650" w:type="dxa"/>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t>Количество муниципальных образований Республики Татарстан, в которых органами и организациями, входящими в систему защиты прав потребителей, оказываются бесплатные консультационные услуги в сфере защиты прав потребителей, единиц</w:t>
            </w:r>
          </w:p>
        </w:tc>
        <w:tc>
          <w:tcPr>
            <w:tcW w:w="64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4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45</w:t>
            </w:r>
          </w:p>
        </w:tc>
        <w:tc>
          <w:tcPr>
            <w:tcW w:w="64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45</w:t>
            </w:r>
          </w:p>
        </w:tc>
        <w:tc>
          <w:tcPr>
            <w:tcW w:w="649"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45</w:t>
            </w:r>
          </w:p>
        </w:tc>
        <w:tc>
          <w:tcPr>
            <w:tcW w:w="64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45</w:t>
            </w:r>
          </w:p>
        </w:tc>
        <w:tc>
          <w:tcPr>
            <w:tcW w:w="64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45</w:t>
            </w:r>
          </w:p>
        </w:tc>
        <w:tc>
          <w:tcPr>
            <w:tcW w:w="649"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45</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BC0D98">
            <w:pPr>
              <w:pStyle w:val="aa"/>
              <w:jc w:val="center"/>
              <w:rPr>
                <w:sz w:val="23"/>
                <w:szCs w:val="23"/>
              </w:rPr>
            </w:pPr>
            <w:hyperlink w:anchor="sub_555" w:history="1">
              <w:r w:rsidR="007D5CD7">
                <w:rPr>
                  <w:rStyle w:val="a4"/>
                  <w:sz w:val="23"/>
                  <w:szCs w:val="23"/>
                </w:rPr>
                <w:t>*</w:t>
              </w:r>
            </w:hyperlink>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tcBorders>
          </w:tcPr>
          <w:p w:rsidR="004965BC" w:rsidRDefault="007D5CD7">
            <w:pPr>
              <w:pStyle w:val="aa"/>
              <w:jc w:val="center"/>
              <w:rPr>
                <w:sz w:val="23"/>
                <w:szCs w:val="23"/>
              </w:rPr>
            </w:pPr>
            <w:r>
              <w:rPr>
                <w:sz w:val="23"/>
                <w:szCs w:val="23"/>
              </w:rPr>
              <w:t>*</w:t>
            </w:r>
          </w:p>
        </w:tc>
      </w:tr>
      <w:tr w:rsidR="004965BC">
        <w:tc>
          <w:tcPr>
            <w:tcW w:w="1998" w:type="dxa"/>
            <w:vMerge/>
            <w:tcBorders>
              <w:top w:val="single" w:sz="4" w:space="0" w:color="auto"/>
              <w:bottom w:val="single" w:sz="4" w:space="0" w:color="auto"/>
              <w:right w:val="single" w:sz="4" w:space="0" w:color="auto"/>
            </w:tcBorders>
          </w:tcPr>
          <w:p w:rsidR="004965BC" w:rsidRDefault="004965BC">
            <w:pPr>
              <w:pStyle w:val="aa"/>
              <w:rPr>
                <w:sz w:val="23"/>
                <w:szCs w:val="23"/>
              </w:rPr>
            </w:pPr>
          </w:p>
        </w:tc>
        <w:tc>
          <w:tcPr>
            <w:tcW w:w="1787"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1100" w:type="dxa"/>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t>2020-2025 годы</w:t>
            </w:r>
          </w:p>
        </w:tc>
        <w:tc>
          <w:tcPr>
            <w:tcW w:w="1650" w:type="dxa"/>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t>Количество органов и организаций, входящих в систему защиты прав потребителей на территории Республики Татарстан, единиц на 10 тыс. человек населения Республики Татарстан</w:t>
            </w:r>
          </w:p>
        </w:tc>
        <w:tc>
          <w:tcPr>
            <w:tcW w:w="64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4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0,27</w:t>
            </w:r>
          </w:p>
        </w:tc>
        <w:tc>
          <w:tcPr>
            <w:tcW w:w="64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0,27</w:t>
            </w:r>
          </w:p>
        </w:tc>
        <w:tc>
          <w:tcPr>
            <w:tcW w:w="649"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0,27</w:t>
            </w:r>
          </w:p>
        </w:tc>
        <w:tc>
          <w:tcPr>
            <w:tcW w:w="64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0,27</w:t>
            </w:r>
          </w:p>
        </w:tc>
        <w:tc>
          <w:tcPr>
            <w:tcW w:w="64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0,27</w:t>
            </w:r>
          </w:p>
        </w:tc>
        <w:tc>
          <w:tcPr>
            <w:tcW w:w="649"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0,27</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BC0D98">
            <w:pPr>
              <w:pStyle w:val="aa"/>
              <w:jc w:val="center"/>
              <w:rPr>
                <w:sz w:val="23"/>
                <w:szCs w:val="23"/>
              </w:rPr>
            </w:pPr>
            <w:hyperlink w:anchor="sub_555" w:history="1">
              <w:r w:rsidR="007D5CD7">
                <w:rPr>
                  <w:rStyle w:val="a4"/>
                  <w:sz w:val="23"/>
                  <w:szCs w:val="23"/>
                </w:rPr>
                <w:t>*</w:t>
              </w:r>
            </w:hyperlink>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tcBorders>
          </w:tcPr>
          <w:p w:rsidR="004965BC" w:rsidRDefault="007D5CD7">
            <w:pPr>
              <w:pStyle w:val="aa"/>
              <w:jc w:val="center"/>
              <w:rPr>
                <w:sz w:val="23"/>
                <w:szCs w:val="23"/>
              </w:rPr>
            </w:pPr>
            <w:r>
              <w:rPr>
                <w:sz w:val="23"/>
                <w:szCs w:val="23"/>
              </w:rPr>
              <w:t>*</w:t>
            </w:r>
          </w:p>
        </w:tc>
      </w:tr>
      <w:tr w:rsidR="004965BC">
        <w:tc>
          <w:tcPr>
            <w:tcW w:w="1998" w:type="dxa"/>
            <w:tcBorders>
              <w:top w:val="single" w:sz="4" w:space="0" w:color="auto"/>
              <w:bottom w:val="single" w:sz="4" w:space="0" w:color="auto"/>
              <w:right w:val="single" w:sz="4" w:space="0" w:color="auto"/>
            </w:tcBorders>
          </w:tcPr>
          <w:p w:rsidR="004965BC" w:rsidRDefault="007D5CD7">
            <w:pPr>
              <w:pStyle w:val="ac"/>
              <w:rPr>
                <w:sz w:val="23"/>
                <w:szCs w:val="23"/>
              </w:rPr>
            </w:pPr>
            <w:bookmarkStart w:id="12" w:name="sub_617"/>
            <w:r>
              <w:rPr>
                <w:sz w:val="23"/>
                <w:szCs w:val="23"/>
              </w:rPr>
              <w:t>1.7. Совершенствовать судебную защиту прав потребителей</w:t>
            </w:r>
            <w:bookmarkEnd w:id="12"/>
          </w:p>
        </w:tc>
        <w:tc>
          <w:tcPr>
            <w:tcW w:w="1787" w:type="dxa"/>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t xml:space="preserve">Управление </w:t>
            </w:r>
            <w:proofErr w:type="spellStart"/>
            <w:r>
              <w:rPr>
                <w:sz w:val="23"/>
                <w:szCs w:val="23"/>
              </w:rPr>
              <w:t>Роспотребнадзора</w:t>
            </w:r>
            <w:proofErr w:type="spellEnd"/>
            <w:r>
              <w:rPr>
                <w:sz w:val="23"/>
                <w:szCs w:val="23"/>
              </w:rPr>
              <w:t xml:space="preserve"> по РТ, Госалкогольинспекция РТ, общественные организации (по согласованию), ОМС (по согласованию)</w:t>
            </w:r>
          </w:p>
        </w:tc>
        <w:tc>
          <w:tcPr>
            <w:tcW w:w="1100" w:type="dxa"/>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t>2020-2025 годы</w:t>
            </w:r>
          </w:p>
        </w:tc>
        <w:tc>
          <w:tcPr>
            <w:tcW w:w="1650" w:type="dxa"/>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t xml:space="preserve">Доля удовлетворенных судами исков в защиту конкретного потребителя, неопределенного круга потребителей и (или) коллективных исков, а также исков, по которым дано заключение в целях защиты прав потребителей, </w:t>
            </w:r>
            <w:r>
              <w:rPr>
                <w:sz w:val="23"/>
                <w:szCs w:val="23"/>
              </w:rPr>
              <w:lastRenderedPageBreak/>
              <w:t>в общем количестве исков, процентов</w:t>
            </w:r>
          </w:p>
        </w:tc>
        <w:tc>
          <w:tcPr>
            <w:tcW w:w="64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lastRenderedPageBreak/>
              <w:t>-</w:t>
            </w:r>
          </w:p>
        </w:tc>
        <w:tc>
          <w:tcPr>
            <w:tcW w:w="64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108</w:t>
            </w:r>
          </w:p>
        </w:tc>
        <w:tc>
          <w:tcPr>
            <w:tcW w:w="64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109</w:t>
            </w:r>
          </w:p>
        </w:tc>
        <w:tc>
          <w:tcPr>
            <w:tcW w:w="649"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109,5</w:t>
            </w:r>
          </w:p>
        </w:tc>
        <w:tc>
          <w:tcPr>
            <w:tcW w:w="64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110</w:t>
            </w:r>
          </w:p>
        </w:tc>
        <w:tc>
          <w:tcPr>
            <w:tcW w:w="64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110,5</w:t>
            </w:r>
          </w:p>
        </w:tc>
        <w:tc>
          <w:tcPr>
            <w:tcW w:w="649"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111</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BC0D98">
            <w:pPr>
              <w:pStyle w:val="aa"/>
              <w:jc w:val="center"/>
              <w:rPr>
                <w:sz w:val="23"/>
                <w:szCs w:val="23"/>
              </w:rPr>
            </w:pPr>
            <w:hyperlink w:anchor="sub_555" w:history="1">
              <w:r w:rsidR="007D5CD7">
                <w:rPr>
                  <w:rStyle w:val="a4"/>
                  <w:sz w:val="23"/>
                  <w:szCs w:val="23"/>
                </w:rPr>
                <w:t>*</w:t>
              </w:r>
            </w:hyperlink>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tcBorders>
          </w:tcPr>
          <w:p w:rsidR="004965BC" w:rsidRDefault="007D5CD7">
            <w:pPr>
              <w:pStyle w:val="aa"/>
              <w:jc w:val="center"/>
              <w:rPr>
                <w:sz w:val="23"/>
                <w:szCs w:val="23"/>
              </w:rPr>
            </w:pPr>
            <w:r>
              <w:rPr>
                <w:sz w:val="23"/>
                <w:szCs w:val="23"/>
              </w:rPr>
              <w:t>*</w:t>
            </w:r>
          </w:p>
        </w:tc>
      </w:tr>
      <w:tr w:rsidR="004965BC">
        <w:tc>
          <w:tcPr>
            <w:tcW w:w="15263" w:type="dxa"/>
            <w:gridSpan w:val="17"/>
            <w:tcBorders>
              <w:top w:val="single" w:sz="4" w:space="0" w:color="auto"/>
              <w:bottom w:val="single" w:sz="4" w:space="0" w:color="auto"/>
            </w:tcBorders>
          </w:tcPr>
          <w:p w:rsidR="004965BC" w:rsidRDefault="007D5CD7">
            <w:pPr>
              <w:pStyle w:val="aa"/>
              <w:jc w:val="center"/>
              <w:rPr>
                <w:sz w:val="23"/>
                <w:szCs w:val="23"/>
              </w:rPr>
            </w:pPr>
            <w:r>
              <w:rPr>
                <w:sz w:val="23"/>
                <w:szCs w:val="23"/>
              </w:rPr>
              <w:lastRenderedPageBreak/>
              <w:t xml:space="preserve">Задача 2. Повышение уровня правовой грамотности и информированности населения в вопросах защиты прав потребителей и соблюдения требований </w:t>
            </w:r>
            <w:hyperlink r:id="rId44" w:history="1">
              <w:r>
                <w:rPr>
                  <w:rStyle w:val="a4"/>
                  <w:sz w:val="23"/>
                  <w:szCs w:val="23"/>
                </w:rPr>
                <w:t>законодательства</w:t>
              </w:r>
            </w:hyperlink>
            <w:r>
              <w:rPr>
                <w:sz w:val="23"/>
                <w:szCs w:val="23"/>
              </w:rPr>
              <w:t xml:space="preserve"> о защите прав потребителей. Обеспечение защиты прав наиболее уязвимых категорий потребителей. Повышение уровня социальной ответственности и правовой грамотности хозяйствующих субъектов, работающих на потребительском рынке. Создание эффективной системы оперативного обмена информацией в сфере защиты прав потребителей, включая информирование потребителей о качестве предлагаемых товаров, работ и услуг</w:t>
            </w:r>
          </w:p>
        </w:tc>
      </w:tr>
      <w:tr w:rsidR="004965BC">
        <w:tc>
          <w:tcPr>
            <w:tcW w:w="1998" w:type="dxa"/>
            <w:tcBorders>
              <w:top w:val="single" w:sz="4" w:space="0" w:color="auto"/>
              <w:bottom w:val="single" w:sz="4" w:space="0" w:color="auto"/>
              <w:right w:val="single" w:sz="4" w:space="0" w:color="auto"/>
            </w:tcBorders>
          </w:tcPr>
          <w:p w:rsidR="004965BC" w:rsidRDefault="007D5CD7">
            <w:pPr>
              <w:pStyle w:val="ac"/>
              <w:rPr>
                <w:sz w:val="23"/>
                <w:szCs w:val="23"/>
              </w:rPr>
            </w:pPr>
            <w:r>
              <w:rPr>
                <w:sz w:val="23"/>
                <w:szCs w:val="23"/>
              </w:rPr>
              <w:t>2.1. Провести мероприятия, направленные на повышение потребительской грамотности учащихся, в том числе республиканские олимпиады по основам потребительских знаний</w:t>
            </w:r>
          </w:p>
        </w:tc>
        <w:tc>
          <w:tcPr>
            <w:tcW w:w="1787" w:type="dxa"/>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t xml:space="preserve">Госалкогольинспекция РТ, Управление </w:t>
            </w:r>
            <w:proofErr w:type="spellStart"/>
            <w:r>
              <w:rPr>
                <w:sz w:val="23"/>
                <w:szCs w:val="23"/>
              </w:rPr>
              <w:t>Роспотребнадзора</w:t>
            </w:r>
            <w:proofErr w:type="spellEnd"/>
            <w:r>
              <w:rPr>
                <w:sz w:val="23"/>
                <w:szCs w:val="23"/>
              </w:rPr>
              <w:t xml:space="preserve"> по РТ (по согласованию), </w:t>
            </w:r>
            <w:proofErr w:type="spellStart"/>
            <w:r>
              <w:rPr>
                <w:sz w:val="23"/>
                <w:szCs w:val="23"/>
              </w:rPr>
              <w:t>МОиН</w:t>
            </w:r>
            <w:proofErr w:type="spellEnd"/>
            <w:r>
              <w:rPr>
                <w:sz w:val="23"/>
                <w:szCs w:val="23"/>
              </w:rPr>
              <w:t xml:space="preserve"> РТ, общественные организации (по согласованию), ОМС (по согласованию), ФБУЗ "Центр гигиены и эпидемиологии в РТ" (по согласованию), ФБУ "ЦСМ Татарстан" (по согласованию), ЗАО "РСМЦ "Тест-Татарстан" (по </w:t>
            </w:r>
            <w:r>
              <w:rPr>
                <w:sz w:val="23"/>
                <w:szCs w:val="23"/>
              </w:rPr>
              <w:lastRenderedPageBreak/>
              <w:t>согласованию)</w:t>
            </w:r>
          </w:p>
        </w:tc>
        <w:tc>
          <w:tcPr>
            <w:tcW w:w="1100" w:type="dxa"/>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lastRenderedPageBreak/>
              <w:t>2020-2025 годы</w:t>
            </w:r>
          </w:p>
        </w:tc>
        <w:tc>
          <w:tcPr>
            <w:tcW w:w="1650"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t xml:space="preserve">Количество учащихся образовательных организаций республики, принявших участие в занятиях по основам </w:t>
            </w:r>
            <w:hyperlink r:id="rId45" w:history="1">
              <w:r>
                <w:rPr>
                  <w:rStyle w:val="a4"/>
                  <w:sz w:val="23"/>
                  <w:szCs w:val="23"/>
                </w:rPr>
                <w:t>законодательства</w:t>
              </w:r>
            </w:hyperlink>
            <w:r>
              <w:rPr>
                <w:sz w:val="23"/>
                <w:szCs w:val="23"/>
              </w:rPr>
              <w:t xml:space="preserve"> о защите прав потребителей, процентов</w:t>
            </w:r>
          </w:p>
        </w:tc>
        <w:tc>
          <w:tcPr>
            <w:tcW w:w="648"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100</w:t>
            </w:r>
          </w:p>
        </w:tc>
        <w:tc>
          <w:tcPr>
            <w:tcW w:w="648"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118</w:t>
            </w:r>
          </w:p>
        </w:tc>
        <w:tc>
          <w:tcPr>
            <w:tcW w:w="648"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119</w:t>
            </w:r>
          </w:p>
        </w:tc>
        <w:tc>
          <w:tcPr>
            <w:tcW w:w="649"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119,5</w:t>
            </w:r>
          </w:p>
        </w:tc>
        <w:tc>
          <w:tcPr>
            <w:tcW w:w="648"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120</w:t>
            </w:r>
          </w:p>
        </w:tc>
        <w:tc>
          <w:tcPr>
            <w:tcW w:w="648"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120,5</w:t>
            </w:r>
          </w:p>
        </w:tc>
        <w:tc>
          <w:tcPr>
            <w:tcW w:w="649"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121</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0,6</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0,6</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0,6</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0,6</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0,6</w:t>
            </w:r>
          </w:p>
        </w:tc>
        <w:tc>
          <w:tcPr>
            <w:tcW w:w="698" w:type="dxa"/>
            <w:tcBorders>
              <w:top w:val="single" w:sz="4" w:space="0" w:color="auto"/>
              <w:left w:val="single" w:sz="4" w:space="0" w:color="auto"/>
              <w:bottom w:val="single" w:sz="4" w:space="0" w:color="auto"/>
            </w:tcBorders>
          </w:tcPr>
          <w:p w:rsidR="004965BC" w:rsidRDefault="007D5CD7">
            <w:pPr>
              <w:pStyle w:val="aa"/>
              <w:jc w:val="center"/>
              <w:rPr>
                <w:sz w:val="23"/>
                <w:szCs w:val="23"/>
              </w:rPr>
            </w:pPr>
            <w:r>
              <w:rPr>
                <w:sz w:val="23"/>
                <w:szCs w:val="23"/>
              </w:rPr>
              <w:t>0,6</w:t>
            </w:r>
          </w:p>
        </w:tc>
      </w:tr>
      <w:tr w:rsidR="004965BC">
        <w:tc>
          <w:tcPr>
            <w:tcW w:w="1998" w:type="dxa"/>
            <w:tcBorders>
              <w:top w:val="single" w:sz="4" w:space="0" w:color="auto"/>
              <w:bottom w:val="single" w:sz="4" w:space="0" w:color="auto"/>
              <w:right w:val="single" w:sz="4" w:space="0" w:color="auto"/>
            </w:tcBorders>
          </w:tcPr>
          <w:p w:rsidR="004965BC" w:rsidRDefault="007D5CD7">
            <w:pPr>
              <w:pStyle w:val="ac"/>
              <w:rPr>
                <w:sz w:val="23"/>
                <w:szCs w:val="23"/>
              </w:rPr>
            </w:pPr>
            <w:bookmarkStart w:id="13" w:name="sub_622"/>
            <w:r>
              <w:rPr>
                <w:sz w:val="23"/>
                <w:szCs w:val="23"/>
              </w:rPr>
              <w:lastRenderedPageBreak/>
              <w:t xml:space="preserve">2.2. Организовать мониторинг количества учащихся, принявших участие в занятиях по основам </w:t>
            </w:r>
            <w:hyperlink r:id="rId46" w:history="1">
              <w:r>
                <w:rPr>
                  <w:rStyle w:val="a4"/>
                  <w:sz w:val="23"/>
                  <w:szCs w:val="23"/>
                </w:rPr>
                <w:t>законодательства</w:t>
              </w:r>
            </w:hyperlink>
            <w:r>
              <w:rPr>
                <w:sz w:val="23"/>
                <w:szCs w:val="23"/>
              </w:rPr>
              <w:t xml:space="preserve"> о защите прав потребителей</w:t>
            </w:r>
            <w:bookmarkEnd w:id="13"/>
          </w:p>
        </w:tc>
        <w:tc>
          <w:tcPr>
            <w:tcW w:w="1787" w:type="dxa"/>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t xml:space="preserve">Госалкогольинспекция РТ, Управление </w:t>
            </w:r>
            <w:proofErr w:type="spellStart"/>
            <w:r>
              <w:rPr>
                <w:sz w:val="23"/>
                <w:szCs w:val="23"/>
              </w:rPr>
              <w:t>Роспотребнадзора</w:t>
            </w:r>
            <w:proofErr w:type="spellEnd"/>
            <w:r>
              <w:rPr>
                <w:sz w:val="23"/>
                <w:szCs w:val="23"/>
              </w:rPr>
              <w:t xml:space="preserve"> по РТ (по согласованию), </w:t>
            </w:r>
            <w:proofErr w:type="spellStart"/>
            <w:r>
              <w:rPr>
                <w:sz w:val="23"/>
                <w:szCs w:val="23"/>
              </w:rPr>
              <w:t>МОиН</w:t>
            </w:r>
            <w:proofErr w:type="spellEnd"/>
            <w:r>
              <w:rPr>
                <w:sz w:val="23"/>
                <w:szCs w:val="23"/>
              </w:rPr>
              <w:t xml:space="preserve"> РТ, общественные организации (по согласованию)</w:t>
            </w:r>
          </w:p>
        </w:tc>
        <w:tc>
          <w:tcPr>
            <w:tcW w:w="1100" w:type="dxa"/>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t>2020-2025 годы</w:t>
            </w:r>
          </w:p>
        </w:tc>
        <w:tc>
          <w:tcPr>
            <w:tcW w:w="1650"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8"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8"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8"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9"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8"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8"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9"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BC0D98">
            <w:pPr>
              <w:pStyle w:val="aa"/>
              <w:jc w:val="center"/>
              <w:rPr>
                <w:sz w:val="23"/>
                <w:szCs w:val="23"/>
              </w:rPr>
            </w:pPr>
            <w:hyperlink w:anchor="sub_555" w:history="1">
              <w:r w:rsidR="007D5CD7">
                <w:rPr>
                  <w:rStyle w:val="a4"/>
                  <w:sz w:val="23"/>
                  <w:szCs w:val="23"/>
                </w:rPr>
                <w:t>*</w:t>
              </w:r>
            </w:hyperlink>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tcBorders>
          </w:tcPr>
          <w:p w:rsidR="004965BC" w:rsidRDefault="007D5CD7">
            <w:pPr>
              <w:pStyle w:val="aa"/>
              <w:jc w:val="center"/>
              <w:rPr>
                <w:sz w:val="23"/>
                <w:szCs w:val="23"/>
              </w:rPr>
            </w:pPr>
            <w:r>
              <w:rPr>
                <w:sz w:val="23"/>
                <w:szCs w:val="23"/>
              </w:rPr>
              <w:t>*</w:t>
            </w:r>
          </w:p>
        </w:tc>
      </w:tr>
      <w:tr w:rsidR="004965BC">
        <w:tc>
          <w:tcPr>
            <w:tcW w:w="1998" w:type="dxa"/>
            <w:tcBorders>
              <w:top w:val="single" w:sz="4" w:space="0" w:color="auto"/>
              <w:bottom w:val="single" w:sz="4" w:space="0" w:color="auto"/>
              <w:right w:val="single" w:sz="4" w:space="0" w:color="auto"/>
            </w:tcBorders>
          </w:tcPr>
          <w:p w:rsidR="004965BC" w:rsidRDefault="007D5CD7">
            <w:pPr>
              <w:pStyle w:val="ac"/>
              <w:rPr>
                <w:sz w:val="23"/>
                <w:szCs w:val="23"/>
              </w:rPr>
            </w:pPr>
            <w:bookmarkStart w:id="14" w:name="sub_623"/>
            <w:r>
              <w:rPr>
                <w:sz w:val="23"/>
                <w:szCs w:val="23"/>
              </w:rPr>
              <w:t xml:space="preserve">2.3. Проводить отраслевые семинары и совещания по актуальным вопросам деятельности хозяйствующих субъектов во всех сферах потребительского рынка; принять участие в работе совещаний, заседаний, коллегий, семинаров по вопросам защиты прав потребителей, качества и </w:t>
            </w:r>
            <w:r>
              <w:rPr>
                <w:sz w:val="23"/>
                <w:szCs w:val="23"/>
              </w:rPr>
              <w:lastRenderedPageBreak/>
              <w:t>безопасности товаров; организовать повышение квалификации, консультирование для специалистов в муниципальных образованиях Республики Татарстан</w:t>
            </w:r>
            <w:bookmarkEnd w:id="14"/>
          </w:p>
        </w:tc>
        <w:tc>
          <w:tcPr>
            <w:tcW w:w="1787" w:type="dxa"/>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lastRenderedPageBreak/>
              <w:t xml:space="preserve">Госалкогольинспекция РТ, Управление </w:t>
            </w:r>
            <w:proofErr w:type="spellStart"/>
            <w:r>
              <w:rPr>
                <w:sz w:val="23"/>
                <w:szCs w:val="23"/>
              </w:rPr>
              <w:t>Роспотребнадзора</w:t>
            </w:r>
            <w:proofErr w:type="spellEnd"/>
            <w:r>
              <w:rPr>
                <w:sz w:val="23"/>
                <w:szCs w:val="23"/>
              </w:rPr>
              <w:t xml:space="preserve"> по РТ (по согласованию), ФБУЗ "Центр гигиены и эпидемиологии в РТ" (по согласованию), ЗАО "РСМЦ "Тест-Татарстан" (по согласованию), общественные организации (по согласованию), ОМС (по согласованию)</w:t>
            </w:r>
          </w:p>
        </w:tc>
        <w:tc>
          <w:tcPr>
            <w:tcW w:w="1100" w:type="dxa"/>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t>2020-2025 годы</w:t>
            </w:r>
          </w:p>
        </w:tc>
        <w:tc>
          <w:tcPr>
            <w:tcW w:w="1650" w:type="dxa"/>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t>Количество хозяйствующих субъектов, принявших участие в мероприятиях, направленных на правовое просвещение в сфере защиты прав потребителей, человек на 10 тыс. человек населения Республики Татарстан</w:t>
            </w:r>
          </w:p>
        </w:tc>
        <w:tc>
          <w:tcPr>
            <w:tcW w:w="648" w:type="dxa"/>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6,5</w:t>
            </w:r>
          </w:p>
        </w:tc>
        <w:tc>
          <w:tcPr>
            <w:tcW w:w="64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7,0</w:t>
            </w:r>
          </w:p>
        </w:tc>
        <w:tc>
          <w:tcPr>
            <w:tcW w:w="649"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7,5</w:t>
            </w:r>
          </w:p>
        </w:tc>
        <w:tc>
          <w:tcPr>
            <w:tcW w:w="64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8,0</w:t>
            </w:r>
          </w:p>
        </w:tc>
        <w:tc>
          <w:tcPr>
            <w:tcW w:w="64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8,5</w:t>
            </w:r>
          </w:p>
        </w:tc>
        <w:tc>
          <w:tcPr>
            <w:tcW w:w="649"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9,0</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BC0D98">
            <w:pPr>
              <w:pStyle w:val="aa"/>
              <w:jc w:val="center"/>
              <w:rPr>
                <w:sz w:val="23"/>
                <w:szCs w:val="23"/>
              </w:rPr>
            </w:pPr>
            <w:hyperlink w:anchor="sub_555" w:history="1">
              <w:r w:rsidR="007D5CD7">
                <w:rPr>
                  <w:rStyle w:val="a4"/>
                  <w:sz w:val="23"/>
                  <w:szCs w:val="23"/>
                </w:rPr>
                <w:t>*</w:t>
              </w:r>
            </w:hyperlink>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tcBorders>
          </w:tcPr>
          <w:p w:rsidR="004965BC" w:rsidRDefault="007D5CD7">
            <w:pPr>
              <w:pStyle w:val="aa"/>
              <w:jc w:val="center"/>
              <w:rPr>
                <w:sz w:val="23"/>
                <w:szCs w:val="23"/>
              </w:rPr>
            </w:pPr>
            <w:r>
              <w:rPr>
                <w:sz w:val="23"/>
                <w:szCs w:val="23"/>
              </w:rPr>
              <w:t>*</w:t>
            </w:r>
          </w:p>
        </w:tc>
      </w:tr>
      <w:tr w:rsidR="004965BC">
        <w:tc>
          <w:tcPr>
            <w:tcW w:w="1998" w:type="dxa"/>
            <w:tcBorders>
              <w:top w:val="single" w:sz="4" w:space="0" w:color="auto"/>
              <w:bottom w:val="single" w:sz="4" w:space="0" w:color="auto"/>
              <w:right w:val="single" w:sz="4" w:space="0" w:color="auto"/>
            </w:tcBorders>
          </w:tcPr>
          <w:p w:rsidR="004965BC" w:rsidRDefault="007D5CD7">
            <w:pPr>
              <w:pStyle w:val="ac"/>
              <w:rPr>
                <w:sz w:val="23"/>
                <w:szCs w:val="23"/>
              </w:rPr>
            </w:pPr>
            <w:bookmarkStart w:id="15" w:name="sub_624"/>
            <w:r>
              <w:rPr>
                <w:sz w:val="23"/>
                <w:szCs w:val="23"/>
              </w:rPr>
              <w:lastRenderedPageBreak/>
              <w:t>2.4. Обеспечить работу телефона "горячей линии" по вопросам защиты прав потребителей</w:t>
            </w:r>
            <w:bookmarkEnd w:id="15"/>
          </w:p>
        </w:tc>
        <w:tc>
          <w:tcPr>
            <w:tcW w:w="1787" w:type="dxa"/>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t xml:space="preserve">Госалкогольинспекция РТ, Управление </w:t>
            </w:r>
            <w:proofErr w:type="spellStart"/>
            <w:r>
              <w:rPr>
                <w:sz w:val="23"/>
                <w:szCs w:val="23"/>
              </w:rPr>
              <w:t>Роспотребнадзора</w:t>
            </w:r>
            <w:proofErr w:type="spellEnd"/>
            <w:r>
              <w:rPr>
                <w:sz w:val="23"/>
                <w:szCs w:val="23"/>
              </w:rPr>
              <w:t xml:space="preserve"> по РТ (по согласованию), ФБУЗ "Центр гигиены и эпидемиологии в РТ" (по согласованию)</w:t>
            </w:r>
          </w:p>
        </w:tc>
        <w:tc>
          <w:tcPr>
            <w:tcW w:w="1100" w:type="dxa"/>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t>2020-2025 годы</w:t>
            </w:r>
          </w:p>
        </w:tc>
        <w:tc>
          <w:tcPr>
            <w:tcW w:w="1650"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t>Удельный вес количества потребительских споров, урегулированных в досудебном порядке, процентов</w:t>
            </w:r>
          </w:p>
        </w:tc>
        <w:tc>
          <w:tcPr>
            <w:tcW w:w="648"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100</w:t>
            </w:r>
          </w:p>
        </w:tc>
        <w:tc>
          <w:tcPr>
            <w:tcW w:w="648"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114</w:t>
            </w:r>
          </w:p>
        </w:tc>
        <w:tc>
          <w:tcPr>
            <w:tcW w:w="648"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114,5</w:t>
            </w:r>
          </w:p>
        </w:tc>
        <w:tc>
          <w:tcPr>
            <w:tcW w:w="649"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115</w:t>
            </w:r>
          </w:p>
        </w:tc>
        <w:tc>
          <w:tcPr>
            <w:tcW w:w="648"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115,5</w:t>
            </w:r>
          </w:p>
        </w:tc>
        <w:tc>
          <w:tcPr>
            <w:tcW w:w="648"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116</w:t>
            </w:r>
          </w:p>
        </w:tc>
        <w:tc>
          <w:tcPr>
            <w:tcW w:w="649"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116,5</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BC0D98">
            <w:pPr>
              <w:pStyle w:val="aa"/>
              <w:jc w:val="center"/>
              <w:rPr>
                <w:sz w:val="23"/>
                <w:szCs w:val="23"/>
              </w:rPr>
            </w:pPr>
            <w:hyperlink w:anchor="sub_555" w:history="1">
              <w:r w:rsidR="007D5CD7">
                <w:rPr>
                  <w:rStyle w:val="a4"/>
                  <w:sz w:val="23"/>
                  <w:szCs w:val="23"/>
                </w:rPr>
                <w:t>*</w:t>
              </w:r>
            </w:hyperlink>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tcBorders>
          </w:tcPr>
          <w:p w:rsidR="004965BC" w:rsidRDefault="007D5CD7">
            <w:pPr>
              <w:pStyle w:val="aa"/>
              <w:jc w:val="center"/>
              <w:rPr>
                <w:sz w:val="23"/>
                <w:szCs w:val="23"/>
              </w:rPr>
            </w:pPr>
            <w:r>
              <w:rPr>
                <w:sz w:val="23"/>
                <w:szCs w:val="23"/>
              </w:rPr>
              <w:t>*</w:t>
            </w:r>
          </w:p>
        </w:tc>
      </w:tr>
      <w:tr w:rsidR="004965BC">
        <w:tc>
          <w:tcPr>
            <w:tcW w:w="1998" w:type="dxa"/>
            <w:tcBorders>
              <w:top w:val="single" w:sz="4" w:space="0" w:color="auto"/>
              <w:bottom w:val="single" w:sz="4" w:space="0" w:color="auto"/>
              <w:right w:val="single" w:sz="4" w:space="0" w:color="auto"/>
            </w:tcBorders>
          </w:tcPr>
          <w:p w:rsidR="004965BC" w:rsidRDefault="007D5CD7">
            <w:pPr>
              <w:pStyle w:val="ac"/>
              <w:rPr>
                <w:sz w:val="23"/>
                <w:szCs w:val="23"/>
              </w:rPr>
            </w:pPr>
            <w:bookmarkStart w:id="16" w:name="sub_625"/>
            <w:r>
              <w:rPr>
                <w:sz w:val="23"/>
                <w:szCs w:val="23"/>
              </w:rPr>
              <w:t xml:space="preserve">2.5. Проводить выездные приемы населения со специалистами органов местного самоуправления по вопросам в сфере потребительского рынка (в том </w:t>
            </w:r>
            <w:r>
              <w:rPr>
                <w:sz w:val="23"/>
                <w:szCs w:val="23"/>
              </w:rPr>
              <w:lastRenderedPageBreak/>
              <w:t>числе с предпринимателями)</w:t>
            </w:r>
            <w:bookmarkEnd w:id="16"/>
          </w:p>
        </w:tc>
        <w:tc>
          <w:tcPr>
            <w:tcW w:w="1787" w:type="dxa"/>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lastRenderedPageBreak/>
              <w:t xml:space="preserve">Госалкогольинспекция РТ, Управление </w:t>
            </w:r>
            <w:proofErr w:type="spellStart"/>
            <w:r>
              <w:rPr>
                <w:sz w:val="23"/>
                <w:szCs w:val="23"/>
              </w:rPr>
              <w:t>Роспотребнадзора</w:t>
            </w:r>
            <w:proofErr w:type="spellEnd"/>
            <w:r>
              <w:rPr>
                <w:sz w:val="23"/>
                <w:szCs w:val="23"/>
              </w:rPr>
              <w:t xml:space="preserve"> по РТ (по согласованию), ФБУЗ "Центр гигиены и эпидемиологии в РТ" (по </w:t>
            </w:r>
            <w:r>
              <w:rPr>
                <w:sz w:val="23"/>
                <w:szCs w:val="23"/>
              </w:rPr>
              <w:lastRenderedPageBreak/>
              <w:t>согласованию)</w:t>
            </w:r>
          </w:p>
        </w:tc>
        <w:tc>
          <w:tcPr>
            <w:tcW w:w="1100" w:type="dxa"/>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lastRenderedPageBreak/>
              <w:t>2020-2025 годы</w:t>
            </w:r>
          </w:p>
        </w:tc>
        <w:tc>
          <w:tcPr>
            <w:tcW w:w="1650"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8"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8"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8"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9"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8"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8"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9"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BC0D98">
            <w:pPr>
              <w:pStyle w:val="aa"/>
              <w:jc w:val="center"/>
              <w:rPr>
                <w:sz w:val="23"/>
                <w:szCs w:val="23"/>
              </w:rPr>
            </w:pPr>
            <w:hyperlink w:anchor="sub_555" w:history="1">
              <w:r w:rsidR="007D5CD7">
                <w:rPr>
                  <w:rStyle w:val="a4"/>
                  <w:sz w:val="23"/>
                  <w:szCs w:val="23"/>
                </w:rPr>
                <w:t>*</w:t>
              </w:r>
            </w:hyperlink>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tcBorders>
          </w:tcPr>
          <w:p w:rsidR="004965BC" w:rsidRDefault="007D5CD7">
            <w:pPr>
              <w:pStyle w:val="aa"/>
              <w:jc w:val="center"/>
              <w:rPr>
                <w:sz w:val="23"/>
                <w:szCs w:val="23"/>
              </w:rPr>
            </w:pPr>
            <w:r>
              <w:rPr>
                <w:sz w:val="23"/>
                <w:szCs w:val="23"/>
              </w:rPr>
              <w:t>*</w:t>
            </w:r>
          </w:p>
        </w:tc>
      </w:tr>
      <w:tr w:rsidR="004965BC">
        <w:tc>
          <w:tcPr>
            <w:tcW w:w="1998" w:type="dxa"/>
            <w:tcBorders>
              <w:top w:val="single" w:sz="4" w:space="0" w:color="auto"/>
              <w:bottom w:val="single" w:sz="4" w:space="0" w:color="auto"/>
              <w:right w:val="single" w:sz="4" w:space="0" w:color="auto"/>
            </w:tcBorders>
          </w:tcPr>
          <w:p w:rsidR="004965BC" w:rsidRDefault="007D5CD7">
            <w:pPr>
              <w:pStyle w:val="ac"/>
              <w:rPr>
                <w:sz w:val="23"/>
                <w:szCs w:val="23"/>
              </w:rPr>
            </w:pPr>
            <w:bookmarkStart w:id="17" w:name="sub_626"/>
            <w:r>
              <w:rPr>
                <w:sz w:val="23"/>
                <w:szCs w:val="23"/>
              </w:rPr>
              <w:lastRenderedPageBreak/>
              <w:t>2.6. Осуществлять мониторинг: освещения в средствах массовой информации проблем в области защиты прав потребителей, обращений потребителей по вопросам нарушения их прав в различных сферах потребительского рынка товаров, работ и услуг, в том числе в разрезе муниципальных образований</w:t>
            </w:r>
            <w:bookmarkEnd w:id="17"/>
          </w:p>
        </w:tc>
        <w:tc>
          <w:tcPr>
            <w:tcW w:w="1787" w:type="dxa"/>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t xml:space="preserve">Госалкогольинспекция РТ, Управление </w:t>
            </w:r>
            <w:proofErr w:type="spellStart"/>
            <w:r>
              <w:rPr>
                <w:sz w:val="23"/>
                <w:szCs w:val="23"/>
              </w:rPr>
              <w:t>Роспотребнадзора</w:t>
            </w:r>
            <w:proofErr w:type="spellEnd"/>
            <w:r>
              <w:rPr>
                <w:sz w:val="23"/>
                <w:szCs w:val="23"/>
              </w:rPr>
              <w:t xml:space="preserve"> по РТ (по согласованию), ФБУЗ "Центр гигиены и эпидемиологии в РТ" (по согласованию), ЗАО "РСМЦ "Тест-Татарстан" (по согласованию), общественные организации (по согласованию)</w:t>
            </w:r>
          </w:p>
        </w:tc>
        <w:tc>
          <w:tcPr>
            <w:tcW w:w="1100" w:type="dxa"/>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t>2020-2025 годы</w:t>
            </w:r>
          </w:p>
        </w:tc>
        <w:tc>
          <w:tcPr>
            <w:tcW w:w="1650"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t>Количество консультаций в сфере защиты прав потребителей, единиц на 10 тыс. человек населения Республики Татарстан</w:t>
            </w:r>
          </w:p>
        </w:tc>
        <w:tc>
          <w:tcPr>
            <w:tcW w:w="648"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48"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100</w:t>
            </w:r>
          </w:p>
        </w:tc>
        <w:tc>
          <w:tcPr>
            <w:tcW w:w="648"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102</w:t>
            </w:r>
          </w:p>
        </w:tc>
        <w:tc>
          <w:tcPr>
            <w:tcW w:w="649"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104</w:t>
            </w:r>
          </w:p>
        </w:tc>
        <w:tc>
          <w:tcPr>
            <w:tcW w:w="648"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105</w:t>
            </w:r>
          </w:p>
        </w:tc>
        <w:tc>
          <w:tcPr>
            <w:tcW w:w="648"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106</w:t>
            </w:r>
          </w:p>
        </w:tc>
        <w:tc>
          <w:tcPr>
            <w:tcW w:w="649"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107</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BC0D98">
            <w:pPr>
              <w:pStyle w:val="aa"/>
              <w:jc w:val="center"/>
              <w:rPr>
                <w:sz w:val="23"/>
                <w:szCs w:val="23"/>
              </w:rPr>
            </w:pPr>
            <w:hyperlink w:anchor="sub_555" w:history="1">
              <w:r w:rsidR="007D5CD7">
                <w:rPr>
                  <w:rStyle w:val="a4"/>
                  <w:sz w:val="23"/>
                  <w:szCs w:val="23"/>
                </w:rPr>
                <w:t>*</w:t>
              </w:r>
            </w:hyperlink>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tcBorders>
          </w:tcPr>
          <w:p w:rsidR="004965BC" w:rsidRDefault="007D5CD7">
            <w:pPr>
              <w:pStyle w:val="aa"/>
              <w:jc w:val="center"/>
              <w:rPr>
                <w:sz w:val="23"/>
                <w:szCs w:val="23"/>
              </w:rPr>
            </w:pPr>
            <w:r>
              <w:rPr>
                <w:sz w:val="23"/>
                <w:szCs w:val="23"/>
              </w:rPr>
              <w:t>*</w:t>
            </w:r>
          </w:p>
        </w:tc>
      </w:tr>
      <w:tr w:rsidR="004965BC">
        <w:tc>
          <w:tcPr>
            <w:tcW w:w="1998" w:type="dxa"/>
            <w:tcBorders>
              <w:top w:val="single" w:sz="4" w:space="0" w:color="auto"/>
              <w:bottom w:val="single" w:sz="4" w:space="0" w:color="auto"/>
              <w:right w:val="single" w:sz="4" w:space="0" w:color="auto"/>
            </w:tcBorders>
          </w:tcPr>
          <w:p w:rsidR="004965BC" w:rsidRDefault="007D5CD7">
            <w:pPr>
              <w:pStyle w:val="ac"/>
              <w:rPr>
                <w:sz w:val="23"/>
                <w:szCs w:val="23"/>
              </w:rPr>
            </w:pPr>
            <w:bookmarkStart w:id="18" w:name="sub_627"/>
            <w:r>
              <w:rPr>
                <w:sz w:val="23"/>
                <w:szCs w:val="23"/>
              </w:rPr>
              <w:t xml:space="preserve">2.7. Проводить информационные акции, приуроченные к Всемирному дню защиты прав </w:t>
            </w:r>
            <w:r>
              <w:rPr>
                <w:sz w:val="23"/>
                <w:szCs w:val="23"/>
              </w:rPr>
              <w:lastRenderedPageBreak/>
              <w:t>потребителей, Европейской неделе качества, распространять в местах массового скопления граждан листовки, брошюры, справочные материалы по защите прав потребителей</w:t>
            </w:r>
            <w:bookmarkEnd w:id="18"/>
          </w:p>
        </w:tc>
        <w:tc>
          <w:tcPr>
            <w:tcW w:w="1787" w:type="dxa"/>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lastRenderedPageBreak/>
              <w:t xml:space="preserve">Госалкогольинспекция РТ, Управление </w:t>
            </w:r>
            <w:proofErr w:type="spellStart"/>
            <w:r>
              <w:rPr>
                <w:sz w:val="23"/>
                <w:szCs w:val="23"/>
              </w:rPr>
              <w:t>Роспотребнадзора</w:t>
            </w:r>
            <w:proofErr w:type="spellEnd"/>
            <w:r>
              <w:rPr>
                <w:sz w:val="23"/>
                <w:szCs w:val="23"/>
              </w:rPr>
              <w:t xml:space="preserve"> по РТ (по согласованию), </w:t>
            </w:r>
            <w:r>
              <w:rPr>
                <w:sz w:val="23"/>
                <w:szCs w:val="23"/>
              </w:rPr>
              <w:lastRenderedPageBreak/>
              <w:t>ФБУЗ "Центр гигиены и эпидемиологии в РТ" (по согласованию), ФБУ "ЦСМ Татарстан" (по согласованию), ЗАО "РСМЦ "Тест-Татарстан" (по согласованию), общественные организации (по согласованию)</w:t>
            </w:r>
          </w:p>
        </w:tc>
        <w:tc>
          <w:tcPr>
            <w:tcW w:w="1100" w:type="dxa"/>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lastRenderedPageBreak/>
              <w:t>2020-2025 годы</w:t>
            </w:r>
          </w:p>
        </w:tc>
        <w:tc>
          <w:tcPr>
            <w:tcW w:w="1650"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8"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8"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8"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9"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8"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8"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9"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BC0D98">
            <w:pPr>
              <w:pStyle w:val="aa"/>
              <w:jc w:val="center"/>
              <w:rPr>
                <w:sz w:val="23"/>
                <w:szCs w:val="23"/>
              </w:rPr>
            </w:pPr>
            <w:hyperlink w:anchor="sub_555" w:history="1">
              <w:r w:rsidR="007D5CD7">
                <w:rPr>
                  <w:rStyle w:val="a4"/>
                  <w:sz w:val="23"/>
                  <w:szCs w:val="23"/>
                </w:rPr>
                <w:t>*</w:t>
              </w:r>
            </w:hyperlink>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tcBorders>
          </w:tcPr>
          <w:p w:rsidR="004965BC" w:rsidRDefault="007D5CD7">
            <w:pPr>
              <w:pStyle w:val="aa"/>
              <w:jc w:val="center"/>
              <w:rPr>
                <w:sz w:val="23"/>
                <w:szCs w:val="23"/>
              </w:rPr>
            </w:pPr>
            <w:r>
              <w:rPr>
                <w:sz w:val="23"/>
                <w:szCs w:val="23"/>
              </w:rPr>
              <w:t>*</w:t>
            </w:r>
          </w:p>
        </w:tc>
      </w:tr>
      <w:tr w:rsidR="004965BC">
        <w:tc>
          <w:tcPr>
            <w:tcW w:w="1998" w:type="dxa"/>
            <w:tcBorders>
              <w:top w:val="single" w:sz="4" w:space="0" w:color="auto"/>
              <w:bottom w:val="single" w:sz="4" w:space="0" w:color="auto"/>
              <w:right w:val="single" w:sz="4" w:space="0" w:color="auto"/>
            </w:tcBorders>
          </w:tcPr>
          <w:p w:rsidR="004965BC" w:rsidRDefault="007D5CD7">
            <w:pPr>
              <w:pStyle w:val="ac"/>
              <w:rPr>
                <w:sz w:val="23"/>
                <w:szCs w:val="23"/>
              </w:rPr>
            </w:pPr>
            <w:bookmarkStart w:id="19" w:name="sub_628"/>
            <w:r>
              <w:rPr>
                <w:sz w:val="23"/>
                <w:szCs w:val="23"/>
              </w:rPr>
              <w:lastRenderedPageBreak/>
              <w:t xml:space="preserve">2.8. Оформить информационные стенды по вопросам защиты прав потребителей в городах и районах Республики Татарстан на базе территориальных органов </w:t>
            </w:r>
            <w:proofErr w:type="spellStart"/>
            <w:r>
              <w:rPr>
                <w:sz w:val="23"/>
                <w:szCs w:val="23"/>
              </w:rPr>
              <w:t>Госалкогольинспекции</w:t>
            </w:r>
            <w:proofErr w:type="spellEnd"/>
            <w:r>
              <w:rPr>
                <w:sz w:val="23"/>
                <w:szCs w:val="23"/>
              </w:rPr>
              <w:t xml:space="preserve"> РТ</w:t>
            </w:r>
            <w:bookmarkEnd w:id="19"/>
          </w:p>
        </w:tc>
        <w:tc>
          <w:tcPr>
            <w:tcW w:w="1787" w:type="dxa"/>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t xml:space="preserve">Госалкогольинспекция РТ, Управление </w:t>
            </w:r>
            <w:proofErr w:type="spellStart"/>
            <w:r>
              <w:rPr>
                <w:sz w:val="23"/>
                <w:szCs w:val="23"/>
              </w:rPr>
              <w:t>Роспотребнадзора</w:t>
            </w:r>
            <w:proofErr w:type="spellEnd"/>
            <w:r>
              <w:rPr>
                <w:sz w:val="23"/>
                <w:szCs w:val="23"/>
              </w:rPr>
              <w:t xml:space="preserve"> по РТ (по согласованию), ФБУЗ "Центр гигиены и эпидемиологии в РТ" (по согласованию), ФБУ "ЦСМ Татарстан" (по согласованию), ЗАО "РСМЦ "Тест-Татарстан" (по согласованию), </w:t>
            </w:r>
            <w:r>
              <w:rPr>
                <w:sz w:val="23"/>
                <w:szCs w:val="23"/>
              </w:rPr>
              <w:lastRenderedPageBreak/>
              <w:t>общественные организации (по согласованию)</w:t>
            </w:r>
          </w:p>
        </w:tc>
        <w:tc>
          <w:tcPr>
            <w:tcW w:w="1100" w:type="dxa"/>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lastRenderedPageBreak/>
              <w:t>2020-2025 годы</w:t>
            </w:r>
          </w:p>
        </w:tc>
        <w:tc>
          <w:tcPr>
            <w:tcW w:w="1650"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8"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8"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8"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9"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8"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8"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9"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BC0D98">
            <w:pPr>
              <w:pStyle w:val="aa"/>
              <w:jc w:val="center"/>
              <w:rPr>
                <w:sz w:val="23"/>
                <w:szCs w:val="23"/>
              </w:rPr>
            </w:pPr>
            <w:hyperlink w:anchor="sub_555" w:history="1">
              <w:r w:rsidR="007D5CD7">
                <w:rPr>
                  <w:rStyle w:val="a4"/>
                  <w:sz w:val="23"/>
                  <w:szCs w:val="23"/>
                </w:rPr>
                <w:t>*</w:t>
              </w:r>
            </w:hyperlink>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tcBorders>
          </w:tcPr>
          <w:p w:rsidR="004965BC" w:rsidRDefault="007D5CD7">
            <w:pPr>
              <w:pStyle w:val="aa"/>
              <w:jc w:val="center"/>
              <w:rPr>
                <w:sz w:val="23"/>
                <w:szCs w:val="23"/>
              </w:rPr>
            </w:pPr>
            <w:r>
              <w:rPr>
                <w:sz w:val="23"/>
                <w:szCs w:val="23"/>
              </w:rPr>
              <w:t>*</w:t>
            </w:r>
          </w:p>
        </w:tc>
      </w:tr>
      <w:tr w:rsidR="004965BC">
        <w:tc>
          <w:tcPr>
            <w:tcW w:w="1998" w:type="dxa"/>
            <w:tcBorders>
              <w:top w:val="single" w:sz="4" w:space="0" w:color="auto"/>
              <w:bottom w:val="single" w:sz="4" w:space="0" w:color="auto"/>
              <w:right w:val="single" w:sz="4" w:space="0" w:color="auto"/>
            </w:tcBorders>
          </w:tcPr>
          <w:p w:rsidR="004965BC" w:rsidRDefault="007D5CD7">
            <w:pPr>
              <w:pStyle w:val="ac"/>
              <w:rPr>
                <w:sz w:val="23"/>
                <w:szCs w:val="23"/>
              </w:rPr>
            </w:pPr>
            <w:bookmarkStart w:id="20" w:name="sub_629"/>
            <w:r>
              <w:rPr>
                <w:sz w:val="23"/>
                <w:szCs w:val="23"/>
              </w:rPr>
              <w:lastRenderedPageBreak/>
              <w:t>2.9. Проводить передачи на телевидении и радио по вопросам потребительского законодательства</w:t>
            </w:r>
            <w:bookmarkEnd w:id="20"/>
          </w:p>
        </w:tc>
        <w:tc>
          <w:tcPr>
            <w:tcW w:w="1787" w:type="dxa"/>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t xml:space="preserve">Госалкогольинспекция РТ, Управление </w:t>
            </w:r>
            <w:proofErr w:type="spellStart"/>
            <w:r>
              <w:rPr>
                <w:sz w:val="23"/>
                <w:szCs w:val="23"/>
              </w:rPr>
              <w:t>Роспотребнадзора</w:t>
            </w:r>
            <w:proofErr w:type="spellEnd"/>
            <w:r>
              <w:rPr>
                <w:sz w:val="23"/>
                <w:szCs w:val="23"/>
              </w:rPr>
              <w:t xml:space="preserve"> по РТ (по согласованию), ФБУЗ "Центр гигиены и эпидемиологии в РТ" (по согласованию), ФБУ "ЦСМ Татарстан" (по согласованию), ЗАО "РСМЦ "Тест-Татарстан" (по согласованию), общественные организации (по согласованию), ОМС (по согласованию)</w:t>
            </w:r>
          </w:p>
        </w:tc>
        <w:tc>
          <w:tcPr>
            <w:tcW w:w="1100" w:type="dxa"/>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t>2020-2025 годы</w:t>
            </w:r>
          </w:p>
        </w:tc>
        <w:tc>
          <w:tcPr>
            <w:tcW w:w="1650"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t>Количество публикаций и сообщений в средствах массовой информации и информационно-коммуникационной сети "Интернет", направленных на повышение потребительской грамотности, единиц</w:t>
            </w:r>
          </w:p>
        </w:tc>
        <w:tc>
          <w:tcPr>
            <w:tcW w:w="648"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48"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3000</w:t>
            </w:r>
          </w:p>
        </w:tc>
        <w:tc>
          <w:tcPr>
            <w:tcW w:w="648"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3200</w:t>
            </w:r>
          </w:p>
        </w:tc>
        <w:tc>
          <w:tcPr>
            <w:tcW w:w="649"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3400</w:t>
            </w:r>
          </w:p>
        </w:tc>
        <w:tc>
          <w:tcPr>
            <w:tcW w:w="648"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3600</w:t>
            </w:r>
          </w:p>
        </w:tc>
        <w:tc>
          <w:tcPr>
            <w:tcW w:w="648"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3800</w:t>
            </w:r>
          </w:p>
        </w:tc>
        <w:tc>
          <w:tcPr>
            <w:tcW w:w="649"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4000</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BC0D98">
            <w:pPr>
              <w:pStyle w:val="aa"/>
              <w:jc w:val="center"/>
              <w:rPr>
                <w:sz w:val="23"/>
                <w:szCs w:val="23"/>
              </w:rPr>
            </w:pPr>
            <w:hyperlink w:anchor="sub_555" w:history="1">
              <w:r w:rsidR="007D5CD7">
                <w:rPr>
                  <w:rStyle w:val="a4"/>
                  <w:sz w:val="23"/>
                  <w:szCs w:val="23"/>
                </w:rPr>
                <w:t>*</w:t>
              </w:r>
            </w:hyperlink>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tcBorders>
          </w:tcPr>
          <w:p w:rsidR="004965BC" w:rsidRDefault="007D5CD7">
            <w:pPr>
              <w:pStyle w:val="aa"/>
              <w:jc w:val="center"/>
              <w:rPr>
                <w:sz w:val="23"/>
                <w:szCs w:val="23"/>
              </w:rPr>
            </w:pPr>
            <w:r>
              <w:rPr>
                <w:sz w:val="23"/>
                <w:szCs w:val="23"/>
              </w:rPr>
              <w:t>*</w:t>
            </w:r>
          </w:p>
        </w:tc>
      </w:tr>
      <w:tr w:rsidR="004965BC">
        <w:tc>
          <w:tcPr>
            <w:tcW w:w="1998" w:type="dxa"/>
            <w:vMerge w:val="restart"/>
            <w:tcBorders>
              <w:top w:val="single" w:sz="4" w:space="0" w:color="auto"/>
              <w:bottom w:val="single" w:sz="4" w:space="0" w:color="auto"/>
              <w:right w:val="single" w:sz="4" w:space="0" w:color="auto"/>
            </w:tcBorders>
          </w:tcPr>
          <w:p w:rsidR="004965BC" w:rsidRDefault="007D5CD7">
            <w:pPr>
              <w:pStyle w:val="ac"/>
              <w:rPr>
                <w:sz w:val="23"/>
                <w:szCs w:val="23"/>
              </w:rPr>
            </w:pPr>
            <w:bookmarkStart w:id="21" w:name="sub_6210"/>
            <w:r>
              <w:rPr>
                <w:sz w:val="23"/>
                <w:szCs w:val="23"/>
              </w:rPr>
              <w:t xml:space="preserve">2.10. Организовать выпуск периодических печатных </w:t>
            </w:r>
            <w:r>
              <w:rPr>
                <w:sz w:val="23"/>
                <w:szCs w:val="23"/>
              </w:rPr>
              <w:lastRenderedPageBreak/>
              <w:t>изданий, научно-методической литературы, рекомендаций, других материалов в целях повышения потребительской грамотности и распространения среди граждан и представителей хозяйствующих субъектов</w:t>
            </w:r>
            <w:bookmarkEnd w:id="21"/>
          </w:p>
        </w:tc>
        <w:tc>
          <w:tcPr>
            <w:tcW w:w="1787"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lastRenderedPageBreak/>
              <w:t xml:space="preserve">Госалкогольинспекция РТ, Управление </w:t>
            </w:r>
            <w:proofErr w:type="spellStart"/>
            <w:r>
              <w:rPr>
                <w:sz w:val="23"/>
                <w:szCs w:val="23"/>
              </w:rPr>
              <w:t>Роспотребнадзора</w:t>
            </w:r>
            <w:proofErr w:type="spellEnd"/>
            <w:r>
              <w:rPr>
                <w:sz w:val="23"/>
                <w:szCs w:val="23"/>
              </w:rPr>
              <w:t xml:space="preserve"> по РТ (по </w:t>
            </w:r>
            <w:r>
              <w:rPr>
                <w:sz w:val="23"/>
                <w:szCs w:val="23"/>
              </w:rPr>
              <w:lastRenderedPageBreak/>
              <w:t xml:space="preserve">согласованию), </w:t>
            </w:r>
            <w:proofErr w:type="spellStart"/>
            <w:r>
              <w:rPr>
                <w:sz w:val="23"/>
                <w:szCs w:val="23"/>
              </w:rPr>
              <w:t>Минпромторг</w:t>
            </w:r>
            <w:proofErr w:type="spellEnd"/>
            <w:r>
              <w:rPr>
                <w:sz w:val="23"/>
                <w:szCs w:val="23"/>
              </w:rPr>
              <w:t xml:space="preserve"> РТ, Минсельхоз РТ, ГК РТ по тарифам, ГЖИ РТ, ГУ ветеринарии КМ РТ, ФБУЗ "Центр гигиены и эпидемиологии в РТ" (по согласованию), ФБУ "ЦСМ Татарстан" (по согласованию), ЗАО "РСМЦ "Тест-Татарстан" (по согласованию), общественные организации (по согласованию)</w:t>
            </w:r>
          </w:p>
        </w:tc>
        <w:tc>
          <w:tcPr>
            <w:tcW w:w="1100" w:type="dxa"/>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lastRenderedPageBreak/>
              <w:t>2020-2025 годы</w:t>
            </w:r>
          </w:p>
        </w:tc>
        <w:tc>
          <w:tcPr>
            <w:tcW w:w="1650"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8"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8"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8"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9"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8"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8"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9"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2,2</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2,2</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2,2</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2,2</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2,2</w:t>
            </w:r>
          </w:p>
        </w:tc>
        <w:tc>
          <w:tcPr>
            <w:tcW w:w="698" w:type="dxa"/>
            <w:tcBorders>
              <w:top w:val="single" w:sz="4" w:space="0" w:color="auto"/>
              <w:left w:val="single" w:sz="4" w:space="0" w:color="auto"/>
              <w:bottom w:val="single" w:sz="4" w:space="0" w:color="auto"/>
            </w:tcBorders>
          </w:tcPr>
          <w:p w:rsidR="004965BC" w:rsidRDefault="007D5CD7">
            <w:pPr>
              <w:pStyle w:val="aa"/>
              <w:jc w:val="center"/>
              <w:rPr>
                <w:sz w:val="23"/>
                <w:szCs w:val="23"/>
              </w:rPr>
            </w:pPr>
            <w:r>
              <w:rPr>
                <w:sz w:val="23"/>
                <w:szCs w:val="23"/>
              </w:rPr>
              <w:t>2,2</w:t>
            </w:r>
          </w:p>
        </w:tc>
      </w:tr>
      <w:tr w:rsidR="004965BC">
        <w:tc>
          <w:tcPr>
            <w:tcW w:w="1998" w:type="dxa"/>
            <w:vMerge/>
            <w:tcBorders>
              <w:top w:val="single" w:sz="4" w:space="0" w:color="auto"/>
              <w:bottom w:val="single" w:sz="4" w:space="0" w:color="auto"/>
              <w:right w:val="single" w:sz="4" w:space="0" w:color="auto"/>
            </w:tcBorders>
          </w:tcPr>
          <w:p w:rsidR="004965BC" w:rsidRDefault="004965BC">
            <w:pPr>
              <w:pStyle w:val="aa"/>
              <w:rPr>
                <w:sz w:val="23"/>
                <w:szCs w:val="23"/>
              </w:rPr>
            </w:pPr>
          </w:p>
        </w:tc>
        <w:tc>
          <w:tcPr>
            <w:tcW w:w="1787"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1100" w:type="dxa"/>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t>2020-2025 годы</w:t>
            </w:r>
          </w:p>
        </w:tc>
        <w:tc>
          <w:tcPr>
            <w:tcW w:w="1650"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t>Количество распростране</w:t>
            </w:r>
            <w:r>
              <w:rPr>
                <w:sz w:val="23"/>
                <w:szCs w:val="23"/>
              </w:rPr>
              <w:lastRenderedPageBreak/>
              <w:t>нных печатных информационных материалов (буклетов, памяток, брошюр, плакатов и др.), направленных на повышение потребительской грамотности, единиц на 10 тыс. человек населения Республики Татарстан</w:t>
            </w:r>
          </w:p>
        </w:tc>
        <w:tc>
          <w:tcPr>
            <w:tcW w:w="648"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lastRenderedPageBreak/>
              <w:t>-</w:t>
            </w:r>
          </w:p>
        </w:tc>
        <w:tc>
          <w:tcPr>
            <w:tcW w:w="648"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620</w:t>
            </w:r>
          </w:p>
        </w:tc>
        <w:tc>
          <w:tcPr>
            <w:tcW w:w="648"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650</w:t>
            </w:r>
          </w:p>
        </w:tc>
        <w:tc>
          <w:tcPr>
            <w:tcW w:w="649"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670</w:t>
            </w:r>
          </w:p>
        </w:tc>
        <w:tc>
          <w:tcPr>
            <w:tcW w:w="648"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690</w:t>
            </w:r>
          </w:p>
        </w:tc>
        <w:tc>
          <w:tcPr>
            <w:tcW w:w="648"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700</w:t>
            </w:r>
          </w:p>
        </w:tc>
        <w:tc>
          <w:tcPr>
            <w:tcW w:w="649"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720</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BC0D98">
            <w:pPr>
              <w:pStyle w:val="aa"/>
              <w:jc w:val="center"/>
              <w:rPr>
                <w:sz w:val="23"/>
                <w:szCs w:val="23"/>
              </w:rPr>
            </w:pPr>
            <w:hyperlink w:anchor="sub_555" w:history="1">
              <w:r w:rsidR="007D5CD7">
                <w:rPr>
                  <w:rStyle w:val="a4"/>
                  <w:sz w:val="23"/>
                  <w:szCs w:val="23"/>
                </w:rPr>
                <w:t>*</w:t>
              </w:r>
            </w:hyperlink>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tcBorders>
          </w:tcPr>
          <w:p w:rsidR="004965BC" w:rsidRDefault="007D5CD7">
            <w:pPr>
              <w:pStyle w:val="aa"/>
              <w:jc w:val="center"/>
              <w:rPr>
                <w:sz w:val="23"/>
                <w:szCs w:val="23"/>
              </w:rPr>
            </w:pPr>
            <w:r>
              <w:rPr>
                <w:sz w:val="23"/>
                <w:szCs w:val="23"/>
              </w:rPr>
              <w:t>*</w:t>
            </w:r>
          </w:p>
        </w:tc>
      </w:tr>
      <w:tr w:rsidR="004965BC">
        <w:tc>
          <w:tcPr>
            <w:tcW w:w="1998" w:type="dxa"/>
            <w:tcBorders>
              <w:top w:val="single" w:sz="4" w:space="0" w:color="auto"/>
              <w:bottom w:val="single" w:sz="4" w:space="0" w:color="auto"/>
              <w:right w:val="single" w:sz="4" w:space="0" w:color="auto"/>
            </w:tcBorders>
          </w:tcPr>
          <w:p w:rsidR="004965BC" w:rsidRDefault="007D5CD7">
            <w:pPr>
              <w:pStyle w:val="ac"/>
              <w:rPr>
                <w:sz w:val="23"/>
                <w:szCs w:val="23"/>
              </w:rPr>
            </w:pPr>
            <w:r>
              <w:rPr>
                <w:sz w:val="23"/>
                <w:szCs w:val="23"/>
              </w:rPr>
              <w:lastRenderedPageBreak/>
              <w:t xml:space="preserve">2.11. Создать информационный портал Республики Татарстан в области защиты прав потребителей, обеспечить его развитие, </w:t>
            </w:r>
            <w:r>
              <w:rPr>
                <w:sz w:val="23"/>
                <w:szCs w:val="23"/>
              </w:rPr>
              <w:lastRenderedPageBreak/>
              <w:t>поддержание в актуальном состоянии и техническое сопровождение</w:t>
            </w:r>
          </w:p>
        </w:tc>
        <w:tc>
          <w:tcPr>
            <w:tcW w:w="1787" w:type="dxa"/>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lastRenderedPageBreak/>
              <w:t xml:space="preserve">Госалкогольинспекция РТ, Управление </w:t>
            </w:r>
            <w:proofErr w:type="spellStart"/>
            <w:r>
              <w:rPr>
                <w:sz w:val="23"/>
                <w:szCs w:val="23"/>
              </w:rPr>
              <w:t>Роспотребнадзора</w:t>
            </w:r>
            <w:proofErr w:type="spellEnd"/>
            <w:r>
              <w:rPr>
                <w:sz w:val="23"/>
                <w:szCs w:val="23"/>
              </w:rPr>
              <w:t xml:space="preserve"> по РТ (по согласованию), </w:t>
            </w:r>
            <w:proofErr w:type="spellStart"/>
            <w:r>
              <w:rPr>
                <w:sz w:val="23"/>
                <w:szCs w:val="23"/>
              </w:rPr>
              <w:t>Минпромторг</w:t>
            </w:r>
            <w:proofErr w:type="spellEnd"/>
            <w:r>
              <w:rPr>
                <w:sz w:val="23"/>
                <w:szCs w:val="23"/>
              </w:rPr>
              <w:t xml:space="preserve"> РТ, Минсельхоз РТ, ГК РТ по тарифам, ГЖИ </w:t>
            </w:r>
            <w:r>
              <w:rPr>
                <w:sz w:val="23"/>
                <w:szCs w:val="23"/>
              </w:rPr>
              <w:lastRenderedPageBreak/>
              <w:t>РТ, ГУ ветеринарии КМ РТ, ФБУЗ "Центр гигиены и эпидемиологии в РТ" (по согласованию), ФБУ "ЦСМ Татарстан" (по согласованию), ЗАО "РСМЦ "Тест-Татарстан" (по согласованию), общественные организации (по согласованию)</w:t>
            </w:r>
          </w:p>
        </w:tc>
        <w:tc>
          <w:tcPr>
            <w:tcW w:w="1100" w:type="dxa"/>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lastRenderedPageBreak/>
              <w:t>2020-2025 годы</w:t>
            </w:r>
          </w:p>
        </w:tc>
        <w:tc>
          <w:tcPr>
            <w:tcW w:w="1650"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8"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8"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8"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9"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8"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8"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9"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0,2</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0,2</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0,2</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0,2</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0,2</w:t>
            </w:r>
          </w:p>
        </w:tc>
        <w:tc>
          <w:tcPr>
            <w:tcW w:w="698" w:type="dxa"/>
            <w:tcBorders>
              <w:top w:val="single" w:sz="4" w:space="0" w:color="auto"/>
              <w:left w:val="single" w:sz="4" w:space="0" w:color="auto"/>
              <w:bottom w:val="single" w:sz="4" w:space="0" w:color="auto"/>
            </w:tcBorders>
          </w:tcPr>
          <w:p w:rsidR="004965BC" w:rsidRDefault="007D5CD7">
            <w:pPr>
              <w:pStyle w:val="aa"/>
              <w:jc w:val="center"/>
              <w:rPr>
                <w:sz w:val="23"/>
                <w:szCs w:val="23"/>
              </w:rPr>
            </w:pPr>
            <w:r>
              <w:rPr>
                <w:sz w:val="23"/>
                <w:szCs w:val="23"/>
              </w:rPr>
              <w:t>0,2</w:t>
            </w:r>
          </w:p>
        </w:tc>
      </w:tr>
      <w:tr w:rsidR="004965BC">
        <w:tc>
          <w:tcPr>
            <w:tcW w:w="1998" w:type="dxa"/>
            <w:tcBorders>
              <w:top w:val="single" w:sz="4" w:space="0" w:color="auto"/>
              <w:bottom w:val="single" w:sz="4" w:space="0" w:color="auto"/>
              <w:right w:val="single" w:sz="4" w:space="0" w:color="auto"/>
            </w:tcBorders>
          </w:tcPr>
          <w:p w:rsidR="004965BC" w:rsidRDefault="007D5CD7">
            <w:pPr>
              <w:pStyle w:val="ac"/>
              <w:rPr>
                <w:sz w:val="23"/>
                <w:szCs w:val="23"/>
              </w:rPr>
            </w:pPr>
            <w:r>
              <w:rPr>
                <w:sz w:val="23"/>
                <w:szCs w:val="23"/>
              </w:rPr>
              <w:lastRenderedPageBreak/>
              <w:t>2.12. Проводить ежегодные отраслевые профессиональные, рейтинговые конкурсы, связанные с вопросами защиты прав потребителей</w:t>
            </w:r>
          </w:p>
        </w:tc>
        <w:tc>
          <w:tcPr>
            <w:tcW w:w="1787" w:type="dxa"/>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t xml:space="preserve">Госалкогольинспекция РТ, Управление </w:t>
            </w:r>
            <w:proofErr w:type="spellStart"/>
            <w:r>
              <w:rPr>
                <w:sz w:val="23"/>
                <w:szCs w:val="23"/>
              </w:rPr>
              <w:t>Роспотребнадзора</w:t>
            </w:r>
            <w:proofErr w:type="spellEnd"/>
            <w:r>
              <w:rPr>
                <w:sz w:val="23"/>
                <w:szCs w:val="23"/>
              </w:rPr>
              <w:t xml:space="preserve"> по РТ (по согласованию), </w:t>
            </w:r>
            <w:proofErr w:type="spellStart"/>
            <w:r>
              <w:rPr>
                <w:sz w:val="23"/>
                <w:szCs w:val="23"/>
              </w:rPr>
              <w:t>Минпромторг</w:t>
            </w:r>
            <w:proofErr w:type="spellEnd"/>
            <w:r>
              <w:rPr>
                <w:sz w:val="23"/>
                <w:szCs w:val="23"/>
              </w:rPr>
              <w:t xml:space="preserve"> РТ, Агентство "</w:t>
            </w:r>
            <w:proofErr w:type="spellStart"/>
            <w:r>
              <w:rPr>
                <w:sz w:val="23"/>
                <w:szCs w:val="23"/>
              </w:rPr>
              <w:t>Татмедиа</w:t>
            </w:r>
            <w:proofErr w:type="spellEnd"/>
            <w:r>
              <w:rPr>
                <w:sz w:val="23"/>
                <w:szCs w:val="23"/>
              </w:rPr>
              <w:t xml:space="preserve">", ФБУЗ "Центр гигиены и эпидемиологии в РТ" (по согласованию), общественные </w:t>
            </w:r>
            <w:r>
              <w:rPr>
                <w:sz w:val="23"/>
                <w:szCs w:val="23"/>
              </w:rPr>
              <w:lastRenderedPageBreak/>
              <w:t>организации (по согласованию)</w:t>
            </w:r>
          </w:p>
        </w:tc>
        <w:tc>
          <w:tcPr>
            <w:tcW w:w="1100" w:type="dxa"/>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lastRenderedPageBreak/>
              <w:t>2020-2025 годы</w:t>
            </w:r>
          </w:p>
        </w:tc>
        <w:tc>
          <w:tcPr>
            <w:tcW w:w="1650"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8"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8"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8"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9"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8"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8"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9"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0,1</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0,1</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0,1</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0,1</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0,1</w:t>
            </w:r>
          </w:p>
        </w:tc>
        <w:tc>
          <w:tcPr>
            <w:tcW w:w="698" w:type="dxa"/>
            <w:tcBorders>
              <w:top w:val="single" w:sz="4" w:space="0" w:color="auto"/>
              <w:left w:val="single" w:sz="4" w:space="0" w:color="auto"/>
              <w:bottom w:val="single" w:sz="4" w:space="0" w:color="auto"/>
            </w:tcBorders>
          </w:tcPr>
          <w:p w:rsidR="004965BC" w:rsidRDefault="007D5CD7">
            <w:pPr>
              <w:pStyle w:val="aa"/>
              <w:jc w:val="center"/>
              <w:rPr>
                <w:sz w:val="23"/>
                <w:szCs w:val="23"/>
              </w:rPr>
            </w:pPr>
            <w:r>
              <w:rPr>
                <w:sz w:val="23"/>
                <w:szCs w:val="23"/>
              </w:rPr>
              <w:t>0,1</w:t>
            </w:r>
          </w:p>
        </w:tc>
      </w:tr>
      <w:tr w:rsidR="004965BC">
        <w:tc>
          <w:tcPr>
            <w:tcW w:w="1998" w:type="dxa"/>
            <w:vMerge w:val="restart"/>
            <w:tcBorders>
              <w:top w:val="single" w:sz="4" w:space="0" w:color="auto"/>
              <w:bottom w:val="single" w:sz="4" w:space="0" w:color="auto"/>
              <w:right w:val="single" w:sz="4" w:space="0" w:color="auto"/>
            </w:tcBorders>
          </w:tcPr>
          <w:p w:rsidR="004965BC" w:rsidRDefault="007D5CD7">
            <w:pPr>
              <w:pStyle w:val="ac"/>
              <w:rPr>
                <w:sz w:val="23"/>
                <w:szCs w:val="23"/>
              </w:rPr>
            </w:pPr>
            <w:bookmarkStart w:id="22" w:name="sub_6213"/>
            <w:r>
              <w:rPr>
                <w:sz w:val="23"/>
                <w:szCs w:val="23"/>
              </w:rPr>
              <w:lastRenderedPageBreak/>
              <w:t>2.13. Организовать дополнительные консультационные пункты в городах и районах республики (в том числе в многофункциональных центрах) в целях оказания помощи населению по вопросам потребительского законодательства</w:t>
            </w:r>
            <w:bookmarkEnd w:id="22"/>
          </w:p>
        </w:tc>
        <w:tc>
          <w:tcPr>
            <w:tcW w:w="1787"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t xml:space="preserve">Госалкогольинспекция РТ, Управление </w:t>
            </w:r>
            <w:proofErr w:type="spellStart"/>
            <w:r>
              <w:rPr>
                <w:sz w:val="23"/>
                <w:szCs w:val="23"/>
              </w:rPr>
              <w:t>Роспотребнадзора</w:t>
            </w:r>
            <w:proofErr w:type="spellEnd"/>
            <w:r>
              <w:rPr>
                <w:sz w:val="23"/>
                <w:szCs w:val="23"/>
              </w:rPr>
              <w:t xml:space="preserve"> по РТ (по согласованию), </w:t>
            </w:r>
            <w:proofErr w:type="spellStart"/>
            <w:r>
              <w:rPr>
                <w:sz w:val="23"/>
                <w:szCs w:val="23"/>
              </w:rPr>
              <w:t>Минпромторг</w:t>
            </w:r>
            <w:proofErr w:type="spellEnd"/>
            <w:r>
              <w:rPr>
                <w:sz w:val="23"/>
                <w:szCs w:val="23"/>
              </w:rPr>
              <w:t xml:space="preserve"> РТ, ФБУЗ "Центр гигиены и эпидемиологии в РТ" (по согласованию), общественные организации (по согласованию), ОМС (по согласованию), ГБУ "МФЦ" (по согласованию)</w:t>
            </w:r>
          </w:p>
        </w:tc>
        <w:tc>
          <w:tcPr>
            <w:tcW w:w="1100" w:type="dxa"/>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t>2020-2025 годы</w:t>
            </w:r>
          </w:p>
        </w:tc>
        <w:tc>
          <w:tcPr>
            <w:tcW w:w="1650" w:type="dxa"/>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t>Количество мероприятий по защите прав потребителей, проведенных для социально уязвимых групп населения, процентов</w:t>
            </w:r>
          </w:p>
        </w:tc>
        <w:tc>
          <w:tcPr>
            <w:tcW w:w="64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4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115</w:t>
            </w:r>
          </w:p>
        </w:tc>
        <w:tc>
          <w:tcPr>
            <w:tcW w:w="64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116</w:t>
            </w:r>
          </w:p>
        </w:tc>
        <w:tc>
          <w:tcPr>
            <w:tcW w:w="649"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116,5</w:t>
            </w:r>
          </w:p>
        </w:tc>
        <w:tc>
          <w:tcPr>
            <w:tcW w:w="64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117</w:t>
            </w:r>
          </w:p>
        </w:tc>
        <w:tc>
          <w:tcPr>
            <w:tcW w:w="64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117,5</w:t>
            </w:r>
          </w:p>
        </w:tc>
        <w:tc>
          <w:tcPr>
            <w:tcW w:w="649"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118</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BC0D98">
            <w:pPr>
              <w:pStyle w:val="aa"/>
              <w:jc w:val="center"/>
              <w:rPr>
                <w:sz w:val="23"/>
                <w:szCs w:val="23"/>
              </w:rPr>
            </w:pPr>
            <w:hyperlink w:anchor="sub_555" w:history="1">
              <w:r w:rsidR="007D5CD7">
                <w:rPr>
                  <w:rStyle w:val="a4"/>
                  <w:sz w:val="23"/>
                  <w:szCs w:val="23"/>
                </w:rPr>
                <w:t>*</w:t>
              </w:r>
            </w:hyperlink>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tcBorders>
          </w:tcPr>
          <w:p w:rsidR="004965BC" w:rsidRDefault="007D5CD7">
            <w:pPr>
              <w:pStyle w:val="aa"/>
              <w:jc w:val="center"/>
              <w:rPr>
                <w:sz w:val="23"/>
                <w:szCs w:val="23"/>
              </w:rPr>
            </w:pPr>
            <w:r>
              <w:rPr>
                <w:sz w:val="23"/>
                <w:szCs w:val="23"/>
              </w:rPr>
              <w:t>*</w:t>
            </w:r>
          </w:p>
        </w:tc>
      </w:tr>
      <w:tr w:rsidR="004965BC">
        <w:tc>
          <w:tcPr>
            <w:tcW w:w="1998" w:type="dxa"/>
            <w:vMerge/>
            <w:tcBorders>
              <w:top w:val="single" w:sz="4" w:space="0" w:color="auto"/>
              <w:bottom w:val="single" w:sz="4" w:space="0" w:color="auto"/>
              <w:right w:val="single" w:sz="4" w:space="0" w:color="auto"/>
            </w:tcBorders>
          </w:tcPr>
          <w:p w:rsidR="004965BC" w:rsidRDefault="004965BC">
            <w:pPr>
              <w:pStyle w:val="aa"/>
              <w:rPr>
                <w:sz w:val="23"/>
                <w:szCs w:val="23"/>
              </w:rPr>
            </w:pPr>
          </w:p>
        </w:tc>
        <w:tc>
          <w:tcPr>
            <w:tcW w:w="1787"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1100" w:type="dxa"/>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t>2020-2025 годы</w:t>
            </w:r>
          </w:p>
        </w:tc>
        <w:tc>
          <w:tcPr>
            <w:tcW w:w="1650" w:type="dxa"/>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t xml:space="preserve">Количество социально уязвимых категорий граждан, принявших участие в мероприятиях, направленных на правовое просвещение в сфере защиты прав потребителей, человек на 10 тыс. человек населения Республики </w:t>
            </w:r>
            <w:r>
              <w:rPr>
                <w:sz w:val="23"/>
                <w:szCs w:val="23"/>
              </w:rPr>
              <w:lastRenderedPageBreak/>
              <w:t>Татарстан</w:t>
            </w:r>
          </w:p>
        </w:tc>
        <w:tc>
          <w:tcPr>
            <w:tcW w:w="64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lastRenderedPageBreak/>
              <w:t>-</w:t>
            </w:r>
          </w:p>
        </w:tc>
        <w:tc>
          <w:tcPr>
            <w:tcW w:w="64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6</w:t>
            </w:r>
          </w:p>
        </w:tc>
        <w:tc>
          <w:tcPr>
            <w:tcW w:w="64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6,5</w:t>
            </w:r>
          </w:p>
        </w:tc>
        <w:tc>
          <w:tcPr>
            <w:tcW w:w="649"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7</w:t>
            </w:r>
          </w:p>
        </w:tc>
        <w:tc>
          <w:tcPr>
            <w:tcW w:w="64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7,5</w:t>
            </w:r>
          </w:p>
        </w:tc>
        <w:tc>
          <w:tcPr>
            <w:tcW w:w="64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8</w:t>
            </w:r>
          </w:p>
        </w:tc>
        <w:tc>
          <w:tcPr>
            <w:tcW w:w="649"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8,5</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BC0D98">
            <w:pPr>
              <w:pStyle w:val="aa"/>
              <w:jc w:val="center"/>
              <w:rPr>
                <w:sz w:val="23"/>
                <w:szCs w:val="23"/>
              </w:rPr>
            </w:pPr>
            <w:hyperlink w:anchor="sub_555" w:history="1">
              <w:r w:rsidR="007D5CD7">
                <w:rPr>
                  <w:rStyle w:val="a4"/>
                  <w:sz w:val="23"/>
                  <w:szCs w:val="23"/>
                </w:rPr>
                <w:t>*</w:t>
              </w:r>
            </w:hyperlink>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tcBorders>
          </w:tcPr>
          <w:p w:rsidR="004965BC" w:rsidRDefault="007D5CD7">
            <w:pPr>
              <w:pStyle w:val="aa"/>
              <w:jc w:val="center"/>
              <w:rPr>
                <w:sz w:val="23"/>
                <w:szCs w:val="23"/>
              </w:rPr>
            </w:pPr>
            <w:r>
              <w:rPr>
                <w:sz w:val="23"/>
                <w:szCs w:val="23"/>
              </w:rPr>
              <w:t>*</w:t>
            </w:r>
          </w:p>
        </w:tc>
      </w:tr>
      <w:tr w:rsidR="004965BC">
        <w:tc>
          <w:tcPr>
            <w:tcW w:w="15263" w:type="dxa"/>
            <w:gridSpan w:val="17"/>
            <w:tcBorders>
              <w:top w:val="single" w:sz="4" w:space="0" w:color="auto"/>
              <w:bottom w:val="single" w:sz="4" w:space="0" w:color="auto"/>
            </w:tcBorders>
          </w:tcPr>
          <w:p w:rsidR="004965BC" w:rsidRDefault="007D5CD7">
            <w:pPr>
              <w:pStyle w:val="aa"/>
              <w:jc w:val="center"/>
              <w:rPr>
                <w:sz w:val="23"/>
                <w:szCs w:val="23"/>
              </w:rPr>
            </w:pPr>
            <w:bookmarkStart w:id="23" w:name="sub_63"/>
            <w:r>
              <w:rPr>
                <w:sz w:val="23"/>
                <w:szCs w:val="23"/>
              </w:rPr>
              <w:lastRenderedPageBreak/>
              <w:t>Задача 3. Стимулирование повышения качества товаров (работ, услуг), предоставляемых на потребительском рынке Республики Татарстан. Создание условий для повышения качества и безопасности реализуемых товаров, работ и услуг</w:t>
            </w:r>
            <w:bookmarkEnd w:id="23"/>
          </w:p>
        </w:tc>
      </w:tr>
      <w:tr w:rsidR="004965BC">
        <w:tc>
          <w:tcPr>
            <w:tcW w:w="1998" w:type="dxa"/>
            <w:tcBorders>
              <w:top w:val="single" w:sz="4" w:space="0" w:color="auto"/>
              <w:bottom w:val="single" w:sz="4" w:space="0" w:color="auto"/>
              <w:right w:val="single" w:sz="4" w:space="0" w:color="auto"/>
            </w:tcBorders>
          </w:tcPr>
          <w:p w:rsidR="004965BC" w:rsidRDefault="007D5CD7">
            <w:pPr>
              <w:pStyle w:val="ac"/>
              <w:rPr>
                <w:sz w:val="23"/>
                <w:szCs w:val="23"/>
              </w:rPr>
            </w:pPr>
            <w:r>
              <w:rPr>
                <w:sz w:val="23"/>
                <w:szCs w:val="23"/>
              </w:rPr>
              <w:t xml:space="preserve">3.1. Проводить потребительские дегустации продовольственных товаров, реализуемых на потребительском рынке Республики Татарстан, сравнительные экспертизы и лабораторные исследования по идентификации продукции, выявлению контрафактных и фальсифицированных товаров, наличию генетически модифицированных организмов в продовольственных товарах с последующим освещением результатов в средствах </w:t>
            </w:r>
            <w:r>
              <w:rPr>
                <w:sz w:val="23"/>
                <w:szCs w:val="23"/>
              </w:rPr>
              <w:lastRenderedPageBreak/>
              <w:t>массовой информации</w:t>
            </w:r>
          </w:p>
        </w:tc>
        <w:tc>
          <w:tcPr>
            <w:tcW w:w="1787" w:type="dxa"/>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lastRenderedPageBreak/>
              <w:t xml:space="preserve">Госалкогольинспекция РТ, Управление </w:t>
            </w:r>
            <w:proofErr w:type="spellStart"/>
            <w:r>
              <w:rPr>
                <w:sz w:val="23"/>
                <w:szCs w:val="23"/>
              </w:rPr>
              <w:t>Роспотребнадзора</w:t>
            </w:r>
            <w:proofErr w:type="spellEnd"/>
            <w:r>
              <w:rPr>
                <w:sz w:val="23"/>
                <w:szCs w:val="23"/>
              </w:rPr>
              <w:t xml:space="preserve"> по РТ (по согласованию), ФБУЗ "Центр гигиены и эпидемиологии в РТ" (по согласованию), ГУ ветеринарии </w:t>
            </w:r>
            <w:proofErr w:type="gramStart"/>
            <w:r>
              <w:rPr>
                <w:sz w:val="23"/>
                <w:szCs w:val="23"/>
              </w:rPr>
              <w:t>КМ</w:t>
            </w:r>
            <w:proofErr w:type="gramEnd"/>
            <w:r>
              <w:rPr>
                <w:sz w:val="23"/>
                <w:szCs w:val="23"/>
              </w:rPr>
              <w:t xml:space="preserve"> РТ, ФБУ "ЦСМ Татарстан" (по согласованию), ЗАО "РСМЦ "Тест-Татарстан" (по согласованию), общественные организации (по согласованию)</w:t>
            </w:r>
          </w:p>
        </w:tc>
        <w:tc>
          <w:tcPr>
            <w:tcW w:w="1100" w:type="dxa"/>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t>2020-</w:t>
            </w:r>
          </w:p>
          <w:p w:rsidR="004965BC" w:rsidRDefault="007D5CD7">
            <w:pPr>
              <w:pStyle w:val="ac"/>
              <w:rPr>
                <w:sz w:val="23"/>
                <w:szCs w:val="23"/>
              </w:rPr>
            </w:pPr>
            <w:r>
              <w:rPr>
                <w:sz w:val="23"/>
                <w:szCs w:val="23"/>
              </w:rPr>
              <w:t>2025</w:t>
            </w:r>
          </w:p>
          <w:p w:rsidR="004965BC" w:rsidRDefault="007D5CD7">
            <w:pPr>
              <w:pStyle w:val="ac"/>
              <w:rPr>
                <w:sz w:val="23"/>
                <w:szCs w:val="23"/>
              </w:rPr>
            </w:pPr>
            <w:r>
              <w:rPr>
                <w:sz w:val="23"/>
                <w:szCs w:val="23"/>
              </w:rPr>
              <w:t>годы</w:t>
            </w:r>
          </w:p>
        </w:tc>
        <w:tc>
          <w:tcPr>
            <w:tcW w:w="1650"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t>Удельный вес продукции, реализуемой на территории Республики Татарстан, не соответствующей требованиям качества и безопасности по результатам лабораторных исследований (от общего числа исследованной продукции), процентов</w:t>
            </w:r>
          </w:p>
        </w:tc>
        <w:tc>
          <w:tcPr>
            <w:tcW w:w="648"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48"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25</w:t>
            </w:r>
          </w:p>
        </w:tc>
        <w:tc>
          <w:tcPr>
            <w:tcW w:w="648"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23,5</w:t>
            </w:r>
          </w:p>
        </w:tc>
        <w:tc>
          <w:tcPr>
            <w:tcW w:w="649"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22</w:t>
            </w:r>
          </w:p>
        </w:tc>
        <w:tc>
          <w:tcPr>
            <w:tcW w:w="648"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20,5</w:t>
            </w:r>
          </w:p>
        </w:tc>
        <w:tc>
          <w:tcPr>
            <w:tcW w:w="648"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19</w:t>
            </w:r>
          </w:p>
        </w:tc>
        <w:tc>
          <w:tcPr>
            <w:tcW w:w="649" w:type="dxa"/>
            <w:vMerge w:val="restart"/>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17,5</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3,2724</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1,8</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1,8</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1,8</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1,8</w:t>
            </w:r>
          </w:p>
        </w:tc>
        <w:tc>
          <w:tcPr>
            <w:tcW w:w="698" w:type="dxa"/>
            <w:tcBorders>
              <w:top w:val="single" w:sz="4" w:space="0" w:color="auto"/>
              <w:left w:val="single" w:sz="4" w:space="0" w:color="auto"/>
              <w:bottom w:val="single" w:sz="4" w:space="0" w:color="auto"/>
            </w:tcBorders>
          </w:tcPr>
          <w:p w:rsidR="004965BC" w:rsidRDefault="007D5CD7">
            <w:pPr>
              <w:pStyle w:val="aa"/>
              <w:jc w:val="center"/>
              <w:rPr>
                <w:sz w:val="23"/>
                <w:szCs w:val="23"/>
              </w:rPr>
            </w:pPr>
            <w:r>
              <w:rPr>
                <w:sz w:val="23"/>
                <w:szCs w:val="23"/>
              </w:rPr>
              <w:t>1,8</w:t>
            </w:r>
          </w:p>
        </w:tc>
      </w:tr>
      <w:tr w:rsidR="004965BC">
        <w:tc>
          <w:tcPr>
            <w:tcW w:w="1998" w:type="dxa"/>
            <w:tcBorders>
              <w:top w:val="single" w:sz="4" w:space="0" w:color="auto"/>
              <w:bottom w:val="single" w:sz="4" w:space="0" w:color="auto"/>
              <w:right w:val="single" w:sz="4" w:space="0" w:color="auto"/>
            </w:tcBorders>
          </w:tcPr>
          <w:p w:rsidR="004965BC" w:rsidRDefault="007D5CD7">
            <w:pPr>
              <w:pStyle w:val="ac"/>
              <w:rPr>
                <w:sz w:val="23"/>
                <w:szCs w:val="23"/>
              </w:rPr>
            </w:pPr>
            <w:r>
              <w:rPr>
                <w:sz w:val="23"/>
                <w:szCs w:val="23"/>
              </w:rPr>
              <w:lastRenderedPageBreak/>
              <w:t>3.2. Проводить мониторинг качества и безопасности товаров народного потребления, реализуемых на потребительском рынке Республики Татарстан</w:t>
            </w:r>
          </w:p>
        </w:tc>
        <w:tc>
          <w:tcPr>
            <w:tcW w:w="1787" w:type="dxa"/>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t xml:space="preserve">Госалкогольинспекция РТ, Управление </w:t>
            </w:r>
            <w:proofErr w:type="spellStart"/>
            <w:r>
              <w:rPr>
                <w:sz w:val="23"/>
                <w:szCs w:val="23"/>
              </w:rPr>
              <w:t>Роспотребнадзора</w:t>
            </w:r>
            <w:proofErr w:type="spellEnd"/>
            <w:r>
              <w:rPr>
                <w:sz w:val="23"/>
                <w:szCs w:val="23"/>
              </w:rPr>
              <w:t xml:space="preserve"> по РТ (по согласованию), ФБУЗ "Центр гигиены и эпидемиологии в РТ" (по согласованию), ГУ ветеринарии </w:t>
            </w:r>
            <w:proofErr w:type="gramStart"/>
            <w:r>
              <w:rPr>
                <w:sz w:val="23"/>
                <w:szCs w:val="23"/>
              </w:rPr>
              <w:t>КМ</w:t>
            </w:r>
            <w:proofErr w:type="gramEnd"/>
            <w:r>
              <w:rPr>
                <w:sz w:val="23"/>
                <w:szCs w:val="23"/>
              </w:rPr>
              <w:t xml:space="preserve"> РТ, ФБУ "ЦСМ Татарстан" (по согласованию), ЗАО "РСМЦ "Тест-Татарстан" (по согласованию), общественные организации (по согласованию)</w:t>
            </w:r>
          </w:p>
        </w:tc>
        <w:tc>
          <w:tcPr>
            <w:tcW w:w="1100" w:type="dxa"/>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t>2020-</w:t>
            </w:r>
          </w:p>
          <w:p w:rsidR="004965BC" w:rsidRDefault="007D5CD7">
            <w:pPr>
              <w:pStyle w:val="ac"/>
              <w:rPr>
                <w:sz w:val="23"/>
                <w:szCs w:val="23"/>
              </w:rPr>
            </w:pPr>
            <w:r>
              <w:rPr>
                <w:sz w:val="23"/>
                <w:szCs w:val="23"/>
              </w:rPr>
              <w:t>2025</w:t>
            </w:r>
          </w:p>
          <w:p w:rsidR="004965BC" w:rsidRDefault="007D5CD7">
            <w:pPr>
              <w:pStyle w:val="ac"/>
              <w:rPr>
                <w:sz w:val="23"/>
                <w:szCs w:val="23"/>
              </w:rPr>
            </w:pPr>
            <w:r>
              <w:rPr>
                <w:sz w:val="23"/>
                <w:szCs w:val="23"/>
              </w:rPr>
              <w:t>годы</w:t>
            </w:r>
          </w:p>
        </w:tc>
        <w:tc>
          <w:tcPr>
            <w:tcW w:w="1650"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8"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8"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8"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9"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8"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8"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9"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tcBorders>
          </w:tcPr>
          <w:p w:rsidR="004965BC" w:rsidRDefault="007D5CD7">
            <w:pPr>
              <w:pStyle w:val="aa"/>
              <w:jc w:val="center"/>
              <w:rPr>
                <w:sz w:val="23"/>
                <w:szCs w:val="23"/>
              </w:rPr>
            </w:pPr>
            <w:r>
              <w:rPr>
                <w:sz w:val="23"/>
                <w:szCs w:val="23"/>
              </w:rPr>
              <w:t>*</w:t>
            </w:r>
          </w:p>
        </w:tc>
      </w:tr>
      <w:tr w:rsidR="004965BC">
        <w:tc>
          <w:tcPr>
            <w:tcW w:w="1998" w:type="dxa"/>
            <w:tcBorders>
              <w:top w:val="single" w:sz="4" w:space="0" w:color="auto"/>
              <w:bottom w:val="single" w:sz="4" w:space="0" w:color="auto"/>
              <w:right w:val="single" w:sz="4" w:space="0" w:color="auto"/>
            </w:tcBorders>
          </w:tcPr>
          <w:p w:rsidR="004965BC" w:rsidRDefault="007D5CD7">
            <w:pPr>
              <w:pStyle w:val="ac"/>
              <w:rPr>
                <w:sz w:val="23"/>
                <w:szCs w:val="23"/>
              </w:rPr>
            </w:pPr>
            <w:r>
              <w:rPr>
                <w:sz w:val="23"/>
                <w:szCs w:val="23"/>
              </w:rPr>
              <w:t xml:space="preserve">3.3. Популяризировать опыт передовой работы организаций, обеспечивающих </w:t>
            </w:r>
            <w:r>
              <w:rPr>
                <w:sz w:val="23"/>
                <w:szCs w:val="23"/>
              </w:rPr>
              <w:lastRenderedPageBreak/>
              <w:t>защиту прав потребителей, в том числе посредством размещения информации в средствах массовой информации</w:t>
            </w:r>
          </w:p>
        </w:tc>
        <w:tc>
          <w:tcPr>
            <w:tcW w:w="1787" w:type="dxa"/>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lastRenderedPageBreak/>
              <w:t xml:space="preserve">Госалкогольинспекция РТ, ГУ ветеринарии </w:t>
            </w:r>
            <w:proofErr w:type="gramStart"/>
            <w:r>
              <w:rPr>
                <w:sz w:val="23"/>
                <w:szCs w:val="23"/>
              </w:rPr>
              <w:t>КМ</w:t>
            </w:r>
            <w:proofErr w:type="gramEnd"/>
            <w:r>
              <w:rPr>
                <w:sz w:val="23"/>
                <w:szCs w:val="23"/>
              </w:rPr>
              <w:t xml:space="preserve"> РТ, Управление </w:t>
            </w:r>
            <w:proofErr w:type="spellStart"/>
            <w:r>
              <w:rPr>
                <w:sz w:val="23"/>
                <w:szCs w:val="23"/>
              </w:rPr>
              <w:t>Роспотребнадзо</w:t>
            </w:r>
            <w:r>
              <w:rPr>
                <w:sz w:val="23"/>
                <w:szCs w:val="23"/>
              </w:rPr>
              <w:lastRenderedPageBreak/>
              <w:t>ра</w:t>
            </w:r>
            <w:proofErr w:type="spellEnd"/>
            <w:r>
              <w:rPr>
                <w:sz w:val="23"/>
                <w:szCs w:val="23"/>
              </w:rPr>
              <w:t xml:space="preserve"> по РТ (по согласованию), ОМС (по согласованию)</w:t>
            </w:r>
          </w:p>
        </w:tc>
        <w:tc>
          <w:tcPr>
            <w:tcW w:w="1100" w:type="dxa"/>
            <w:tcBorders>
              <w:top w:val="single" w:sz="4" w:space="0" w:color="auto"/>
              <w:left w:val="single" w:sz="4" w:space="0" w:color="auto"/>
              <w:bottom w:val="single" w:sz="4" w:space="0" w:color="auto"/>
              <w:right w:val="single" w:sz="4" w:space="0" w:color="auto"/>
            </w:tcBorders>
          </w:tcPr>
          <w:p w:rsidR="004965BC" w:rsidRDefault="007D5CD7">
            <w:pPr>
              <w:pStyle w:val="ac"/>
              <w:rPr>
                <w:sz w:val="23"/>
                <w:szCs w:val="23"/>
              </w:rPr>
            </w:pPr>
            <w:r>
              <w:rPr>
                <w:sz w:val="23"/>
                <w:szCs w:val="23"/>
              </w:rPr>
              <w:lastRenderedPageBreak/>
              <w:t>2020-</w:t>
            </w:r>
          </w:p>
          <w:p w:rsidR="004965BC" w:rsidRDefault="007D5CD7">
            <w:pPr>
              <w:pStyle w:val="ac"/>
              <w:rPr>
                <w:sz w:val="23"/>
                <w:szCs w:val="23"/>
              </w:rPr>
            </w:pPr>
            <w:r>
              <w:rPr>
                <w:sz w:val="23"/>
                <w:szCs w:val="23"/>
              </w:rPr>
              <w:t>2025</w:t>
            </w:r>
          </w:p>
          <w:p w:rsidR="004965BC" w:rsidRDefault="007D5CD7">
            <w:pPr>
              <w:pStyle w:val="ac"/>
              <w:rPr>
                <w:sz w:val="23"/>
                <w:szCs w:val="23"/>
              </w:rPr>
            </w:pPr>
            <w:r>
              <w:rPr>
                <w:sz w:val="23"/>
                <w:szCs w:val="23"/>
              </w:rPr>
              <w:t>годы</w:t>
            </w:r>
          </w:p>
        </w:tc>
        <w:tc>
          <w:tcPr>
            <w:tcW w:w="1650"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8"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8"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8"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9"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8"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8"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49" w:type="dxa"/>
            <w:vMerge/>
            <w:tcBorders>
              <w:top w:val="single" w:sz="4" w:space="0" w:color="auto"/>
              <w:left w:val="single" w:sz="4" w:space="0" w:color="auto"/>
              <w:bottom w:val="single" w:sz="4" w:space="0" w:color="auto"/>
              <w:right w:val="single" w:sz="4" w:space="0" w:color="auto"/>
            </w:tcBorders>
          </w:tcPr>
          <w:p w:rsidR="004965BC" w:rsidRDefault="004965BC">
            <w:pPr>
              <w:pStyle w:val="aa"/>
              <w:rPr>
                <w:sz w:val="23"/>
                <w:szCs w:val="23"/>
              </w:rPr>
            </w:pP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w:t>
            </w:r>
          </w:p>
        </w:tc>
        <w:tc>
          <w:tcPr>
            <w:tcW w:w="698" w:type="dxa"/>
            <w:tcBorders>
              <w:top w:val="single" w:sz="4" w:space="0" w:color="auto"/>
              <w:left w:val="single" w:sz="4" w:space="0" w:color="auto"/>
              <w:bottom w:val="single" w:sz="4" w:space="0" w:color="auto"/>
            </w:tcBorders>
          </w:tcPr>
          <w:p w:rsidR="004965BC" w:rsidRDefault="007D5CD7">
            <w:pPr>
              <w:pStyle w:val="aa"/>
              <w:jc w:val="center"/>
              <w:rPr>
                <w:sz w:val="23"/>
                <w:szCs w:val="23"/>
              </w:rPr>
            </w:pPr>
            <w:r>
              <w:rPr>
                <w:sz w:val="23"/>
                <w:szCs w:val="23"/>
              </w:rPr>
              <w:t>*</w:t>
            </w:r>
          </w:p>
        </w:tc>
      </w:tr>
      <w:tr w:rsidR="004965BC">
        <w:tc>
          <w:tcPr>
            <w:tcW w:w="11073" w:type="dxa"/>
            <w:gridSpan w:val="11"/>
            <w:tcBorders>
              <w:top w:val="single" w:sz="4" w:space="0" w:color="auto"/>
              <w:bottom w:val="single" w:sz="4" w:space="0" w:color="auto"/>
              <w:right w:val="single" w:sz="4" w:space="0" w:color="auto"/>
            </w:tcBorders>
          </w:tcPr>
          <w:p w:rsidR="004965BC" w:rsidRDefault="007D5CD7">
            <w:pPr>
              <w:pStyle w:val="ac"/>
              <w:rPr>
                <w:sz w:val="23"/>
                <w:szCs w:val="23"/>
              </w:rPr>
            </w:pPr>
            <w:bookmarkStart w:id="24" w:name="sub_64"/>
            <w:r>
              <w:rPr>
                <w:sz w:val="23"/>
                <w:szCs w:val="23"/>
              </w:rPr>
              <w:lastRenderedPageBreak/>
              <w:t>Всего по подпрограмме</w:t>
            </w:r>
            <w:bookmarkEnd w:id="24"/>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6,3724</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4,9</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4,9</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4,9</w:t>
            </w:r>
          </w:p>
        </w:tc>
        <w:tc>
          <w:tcPr>
            <w:tcW w:w="698" w:type="dxa"/>
            <w:tcBorders>
              <w:top w:val="single" w:sz="4" w:space="0" w:color="auto"/>
              <w:left w:val="single" w:sz="4" w:space="0" w:color="auto"/>
              <w:bottom w:val="single" w:sz="4" w:space="0" w:color="auto"/>
              <w:right w:val="single" w:sz="4" w:space="0" w:color="auto"/>
            </w:tcBorders>
          </w:tcPr>
          <w:p w:rsidR="004965BC" w:rsidRDefault="007D5CD7">
            <w:pPr>
              <w:pStyle w:val="aa"/>
              <w:jc w:val="center"/>
              <w:rPr>
                <w:sz w:val="23"/>
                <w:szCs w:val="23"/>
              </w:rPr>
            </w:pPr>
            <w:r>
              <w:rPr>
                <w:sz w:val="23"/>
                <w:szCs w:val="23"/>
              </w:rPr>
              <w:t>4,9</w:t>
            </w:r>
          </w:p>
        </w:tc>
        <w:tc>
          <w:tcPr>
            <w:tcW w:w="698" w:type="dxa"/>
            <w:tcBorders>
              <w:top w:val="single" w:sz="4" w:space="0" w:color="auto"/>
              <w:left w:val="single" w:sz="4" w:space="0" w:color="auto"/>
              <w:bottom w:val="single" w:sz="4" w:space="0" w:color="auto"/>
            </w:tcBorders>
          </w:tcPr>
          <w:p w:rsidR="004965BC" w:rsidRDefault="007D5CD7">
            <w:pPr>
              <w:pStyle w:val="aa"/>
              <w:jc w:val="center"/>
              <w:rPr>
                <w:sz w:val="23"/>
                <w:szCs w:val="23"/>
              </w:rPr>
            </w:pPr>
            <w:r>
              <w:rPr>
                <w:sz w:val="23"/>
                <w:szCs w:val="23"/>
              </w:rPr>
              <w:t>4,9</w:t>
            </w:r>
          </w:p>
        </w:tc>
      </w:tr>
    </w:tbl>
    <w:p w:rsidR="004965BC" w:rsidRDefault="004965BC"/>
    <w:p w:rsidR="004965BC" w:rsidRDefault="007D5CD7">
      <w:bookmarkStart w:id="25" w:name="sub_555"/>
      <w:r>
        <w:rPr>
          <w:rStyle w:val="a3"/>
        </w:rPr>
        <w:t>*</w:t>
      </w:r>
      <w:r>
        <w:t> Объемы финансирования подлежат ежегодному уточнению в установленном порядке при формировании проекта бюджета Республики Татарстан на соответствующий финансовый год и на плановый период.</w:t>
      </w:r>
    </w:p>
    <w:bookmarkEnd w:id="25"/>
    <w:p w:rsidR="004965BC" w:rsidRDefault="007D5CD7">
      <w:r>
        <w:rPr>
          <w:rStyle w:val="a3"/>
        </w:rPr>
        <w:t>**</w:t>
      </w:r>
      <w:r>
        <w:t xml:space="preserve"> Список использованных сокращений:</w:t>
      </w:r>
    </w:p>
    <w:p w:rsidR="004965BC" w:rsidRDefault="007D5CD7">
      <w:r>
        <w:t>Агентство "</w:t>
      </w:r>
      <w:proofErr w:type="spellStart"/>
      <w:r>
        <w:t>Татмедиа</w:t>
      </w:r>
      <w:proofErr w:type="spellEnd"/>
      <w:r>
        <w:t>" - Республиканское агентство по печати и массовым коммуникациям "</w:t>
      </w:r>
      <w:proofErr w:type="spellStart"/>
      <w:r>
        <w:t>Татмедиа</w:t>
      </w:r>
      <w:proofErr w:type="spellEnd"/>
      <w:r>
        <w:t>";</w:t>
      </w:r>
    </w:p>
    <w:p w:rsidR="004965BC" w:rsidRDefault="007D5CD7">
      <w:r>
        <w:t>ГБУ "МФЦ"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4965BC" w:rsidRDefault="007D5CD7">
      <w:r>
        <w:t>ГЖИ РТ - Государственная жилищная инспекция Республики Татарстан;</w:t>
      </w:r>
    </w:p>
    <w:p w:rsidR="004965BC" w:rsidRDefault="007D5CD7">
      <w:r>
        <w:t>ГК РТ по тарифам - Государственный комитет Республики Татарстан по тарифам;</w:t>
      </w:r>
    </w:p>
    <w:p w:rsidR="004965BC" w:rsidRDefault="007D5CD7">
      <w:r>
        <w:t xml:space="preserve">Госалкогольинспекция РТ - Государственная инспекция Республики Татарстан по обеспечению государственного </w:t>
      </w:r>
      <w:proofErr w:type="gramStart"/>
      <w:r>
        <w:t>контроля за</w:t>
      </w:r>
      <w:proofErr w:type="gramEnd"/>
      <w:r>
        <w:t xml:space="preserve"> производством, оборотом и качеством этилового спирта, алкогольной продукции и защите прав потребителей;</w:t>
      </w:r>
    </w:p>
    <w:p w:rsidR="004965BC" w:rsidRDefault="007D5CD7">
      <w:r>
        <w:t xml:space="preserve">ГУ ветеринарии </w:t>
      </w:r>
      <w:proofErr w:type="gramStart"/>
      <w:r>
        <w:t>КМ</w:t>
      </w:r>
      <w:proofErr w:type="gramEnd"/>
      <w:r>
        <w:t xml:space="preserve"> РТ - Главное управление ветеринарии Кабинета Министров Республики Татарстан;</w:t>
      </w:r>
    </w:p>
    <w:p w:rsidR="004965BC" w:rsidRDefault="007D5CD7">
      <w:r>
        <w:t>ЗАО "РСМЦ "Тест-Татарстан" - закрытое акционерное общество "Республиканский сертификационный методический центр "Тест-Татарстан";</w:t>
      </w:r>
    </w:p>
    <w:p w:rsidR="004965BC" w:rsidRDefault="007D5CD7">
      <w:proofErr w:type="spellStart"/>
      <w:r>
        <w:t>Минпромторг</w:t>
      </w:r>
      <w:proofErr w:type="spellEnd"/>
      <w:r>
        <w:t xml:space="preserve"> РТ - Министерство промышленности и торговли Республики Татарстан;</w:t>
      </w:r>
    </w:p>
    <w:p w:rsidR="004965BC" w:rsidRDefault="007D5CD7">
      <w:r>
        <w:t>Минсельхоз РТ - Министерство сельского хозяйства и продовольствия Республики Татарстан;</w:t>
      </w:r>
    </w:p>
    <w:p w:rsidR="004965BC" w:rsidRDefault="007D5CD7">
      <w:proofErr w:type="spellStart"/>
      <w:r>
        <w:t>МОиН</w:t>
      </w:r>
      <w:proofErr w:type="spellEnd"/>
      <w:r>
        <w:t xml:space="preserve"> РТ - Министерство образования и науки Республики Татарстан;</w:t>
      </w:r>
    </w:p>
    <w:p w:rsidR="004965BC" w:rsidRDefault="007D5CD7">
      <w:r>
        <w:t>ОМС - органы местного самоуправления Республики Татарстан;</w:t>
      </w:r>
    </w:p>
    <w:p w:rsidR="004965BC" w:rsidRDefault="007D5CD7">
      <w:r>
        <w:t xml:space="preserve">Управление </w:t>
      </w:r>
      <w:proofErr w:type="spellStart"/>
      <w:r>
        <w:t>Роспотребнадзора</w:t>
      </w:r>
      <w:proofErr w:type="spellEnd"/>
      <w:r>
        <w:t xml:space="preserve"> по РТ - Управление Федеральной службы по надзору в сфере защиты прав потребителей и благополучия человека по Республике Татарстан (Татарстан);</w:t>
      </w:r>
    </w:p>
    <w:p w:rsidR="004965BC" w:rsidRDefault="007D5CD7">
      <w:r>
        <w:t>ФБУ "ЦСМ Татарстан" - федеральное бюджетное учреждение "Государственный региональный центр стандартизации, метрологии и испытаний в Республике Татарстан";</w:t>
      </w:r>
    </w:p>
    <w:p w:rsidR="004965BC" w:rsidRDefault="007D5CD7">
      <w:r>
        <w:lastRenderedPageBreak/>
        <w:t>ФБУЗ "Центр гигиены и эпидемиологии в РТ" - федеральное бюджетное учреждение здравоохранения "Центр гигиены и эпидемиологии в Республике Татарстан (Татарстан)".</w:t>
      </w:r>
    </w:p>
    <w:p w:rsidR="004965BC" w:rsidRDefault="004965BC">
      <w:pPr>
        <w:ind w:firstLine="0"/>
        <w:jc w:val="left"/>
        <w:sectPr w:rsidR="004965BC">
          <w:headerReference w:type="default" r:id="rId47"/>
          <w:footerReference w:type="default" r:id="rId48"/>
          <w:pgSz w:w="16837" w:h="11905" w:orient="landscape"/>
          <w:pgMar w:top="1440" w:right="800" w:bottom="1440" w:left="800" w:header="720" w:footer="720" w:gutter="0"/>
          <w:cols w:space="720"/>
          <w:noEndnote/>
        </w:sectPr>
      </w:pPr>
    </w:p>
    <w:p w:rsidR="004965BC" w:rsidRDefault="004965BC" w:rsidP="00BC0D98">
      <w:pPr>
        <w:ind w:firstLine="0"/>
      </w:pPr>
      <w:bookmarkStart w:id="26" w:name="_GoBack"/>
      <w:bookmarkEnd w:id="26"/>
    </w:p>
    <w:sectPr w:rsidR="004965BC" w:rsidSect="00BC0D98">
      <w:headerReference w:type="default" r:id="rId49"/>
      <w:footerReference w:type="default" r:id="rId50"/>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5BC" w:rsidRDefault="007D5CD7">
      <w:r>
        <w:separator/>
      </w:r>
    </w:p>
  </w:endnote>
  <w:endnote w:type="continuationSeparator" w:id="0">
    <w:p w:rsidR="004965BC" w:rsidRDefault="007D5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4965BC">
      <w:tc>
        <w:tcPr>
          <w:tcW w:w="3008" w:type="dxa"/>
          <w:tcBorders>
            <w:top w:val="nil"/>
            <w:left w:val="nil"/>
            <w:bottom w:val="nil"/>
            <w:right w:val="nil"/>
          </w:tcBorders>
        </w:tcPr>
        <w:p w:rsidR="004965BC" w:rsidRDefault="004965BC">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4965BC" w:rsidRDefault="007D5CD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4965BC" w:rsidRDefault="007D5CD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377838">
            <w:rPr>
              <w:rFonts w:ascii="Times New Roman" w:hAnsi="Times New Roman" w:cs="Times New Roman"/>
              <w:sz w:val="20"/>
              <w:szCs w:val="20"/>
            </w:rPr>
            <w:fldChar w:fldCharType="separate"/>
          </w:r>
          <w:r w:rsidR="00BC0D98">
            <w:rPr>
              <w:rFonts w:ascii="Times New Roman" w:hAnsi="Times New Roman" w:cs="Times New Roman"/>
              <w:noProof/>
              <w:sz w:val="20"/>
              <w:szCs w:val="20"/>
            </w:rPr>
            <w:t>11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377838">
            <w:rPr>
              <w:rFonts w:ascii="Times New Roman" w:hAnsi="Times New Roman" w:cs="Times New Roman"/>
              <w:sz w:val="20"/>
              <w:szCs w:val="20"/>
            </w:rPr>
            <w:fldChar w:fldCharType="separate"/>
          </w:r>
          <w:r w:rsidR="00BC0D98">
            <w:rPr>
              <w:rFonts w:ascii="Times New Roman" w:hAnsi="Times New Roman" w:cs="Times New Roman"/>
              <w:noProof/>
              <w:sz w:val="20"/>
              <w:szCs w:val="20"/>
            </w:rPr>
            <w:t>47</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4965BC">
      <w:tc>
        <w:tcPr>
          <w:tcW w:w="5079" w:type="dxa"/>
          <w:tcBorders>
            <w:top w:val="nil"/>
            <w:left w:val="nil"/>
            <w:bottom w:val="nil"/>
            <w:right w:val="nil"/>
          </w:tcBorders>
        </w:tcPr>
        <w:p w:rsidR="004965BC" w:rsidRDefault="004965BC">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4965BC" w:rsidRDefault="007D5CD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4965BC" w:rsidRDefault="007D5CD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377838">
            <w:rPr>
              <w:rFonts w:ascii="Times New Roman" w:hAnsi="Times New Roman" w:cs="Times New Roman"/>
              <w:sz w:val="20"/>
              <w:szCs w:val="20"/>
            </w:rPr>
            <w:fldChar w:fldCharType="separate"/>
          </w:r>
          <w:r w:rsidR="00BC0D98">
            <w:rPr>
              <w:rFonts w:ascii="Times New Roman" w:hAnsi="Times New Roman" w:cs="Times New Roman"/>
              <w:noProof/>
              <w:sz w:val="20"/>
              <w:szCs w:val="20"/>
            </w:rPr>
            <w:t>46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377838">
            <w:rPr>
              <w:rFonts w:ascii="Times New Roman" w:hAnsi="Times New Roman" w:cs="Times New Roman"/>
              <w:sz w:val="20"/>
              <w:szCs w:val="20"/>
            </w:rPr>
            <w:fldChar w:fldCharType="separate"/>
          </w:r>
          <w:r w:rsidR="00BC0D98">
            <w:rPr>
              <w:rFonts w:ascii="Times New Roman" w:hAnsi="Times New Roman" w:cs="Times New Roman"/>
              <w:noProof/>
              <w:sz w:val="20"/>
              <w:szCs w:val="20"/>
            </w:rPr>
            <w:t>47</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4965BC">
      <w:tc>
        <w:tcPr>
          <w:tcW w:w="5079" w:type="dxa"/>
          <w:tcBorders>
            <w:top w:val="nil"/>
            <w:left w:val="nil"/>
            <w:bottom w:val="nil"/>
            <w:right w:val="nil"/>
          </w:tcBorders>
        </w:tcPr>
        <w:p w:rsidR="004965BC" w:rsidRDefault="007D5CD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377838">
            <w:rPr>
              <w:rFonts w:ascii="Times New Roman" w:hAnsi="Times New Roman" w:cs="Times New Roman"/>
              <w:noProof/>
              <w:sz w:val="20"/>
              <w:szCs w:val="20"/>
            </w:rPr>
            <w:t>02.04.2021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4965BC" w:rsidRDefault="007D5CD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4965BC" w:rsidRDefault="007D5CD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377838">
            <w:rPr>
              <w:rFonts w:ascii="Times New Roman" w:hAnsi="Times New Roman" w:cs="Times New Roman"/>
              <w:sz w:val="20"/>
              <w:szCs w:val="20"/>
            </w:rPr>
            <w:fldChar w:fldCharType="separate"/>
          </w:r>
          <w:r w:rsidR="00BC0D98">
            <w:rPr>
              <w:rFonts w:ascii="Times New Roman" w:hAnsi="Times New Roman" w:cs="Times New Roman"/>
              <w:noProof/>
              <w:sz w:val="20"/>
              <w:szCs w:val="20"/>
            </w:rPr>
            <w:t>47</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377838">
            <w:rPr>
              <w:rFonts w:ascii="Times New Roman" w:hAnsi="Times New Roman" w:cs="Times New Roman"/>
              <w:sz w:val="20"/>
              <w:szCs w:val="20"/>
            </w:rPr>
            <w:fldChar w:fldCharType="separate"/>
          </w:r>
          <w:r w:rsidR="00BC0D98">
            <w:rPr>
              <w:rFonts w:ascii="Times New Roman" w:hAnsi="Times New Roman" w:cs="Times New Roman"/>
              <w:noProof/>
              <w:sz w:val="20"/>
              <w:szCs w:val="20"/>
            </w:rPr>
            <w:t>47</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5BC" w:rsidRDefault="007D5CD7">
      <w:r>
        <w:separator/>
      </w:r>
    </w:p>
  </w:footnote>
  <w:footnote w:type="continuationSeparator" w:id="0">
    <w:p w:rsidR="004965BC" w:rsidRDefault="007D5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5BC" w:rsidRDefault="007D5CD7">
    <w:pPr>
      <w:ind w:firstLine="0"/>
      <w:jc w:val="left"/>
      <w:rPr>
        <w:rFonts w:ascii="Times New Roman" w:hAnsi="Times New Roman" w:cs="Times New Roman"/>
        <w:sz w:val="20"/>
        <w:szCs w:val="20"/>
      </w:rPr>
    </w:pPr>
    <w:r>
      <w:rPr>
        <w:rFonts w:ascii="Times New Roman" w:hAnsi="Times New Roman" w:cs="Times New Roman"/>
        <w:sz w:val="20"/>
        <w:szCs w:val="20"/>
      </w:rPr>
      <w:t xml:space="preserve">Постановление </w:t>
    </w:r>
    <w:proofErr w:type="gramStart"/>
    <w:r>
      <w:rPr>
        <w:rFonts w:ascii="Times New Roman" w:hAnsi="Times New Roman" w:cs="Times New Roman"/>
        <w:sz w:val="20"/>
        <w:szCs w:val="20"/>
      </w:rPr>
      <w:t>КМ</w:t>
    </w:r>
    <w:proofErr w:type="gramEnd"/>
    <w:r>
      <w:rPr>
        <w:rFonts w:ascii="Times New Roman" w:hAnsi="Times New Roman" w:cs="Times New Roman"/>
        <w:sz w:val="20"/>
        <w:szCs w:val="20"/>
      </w:rPr>
      <w:t xml:space="preserve"> РТ от 16 октября 2013 г. N 764 "Об утверждении государственной программы…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5BC" w:rsidRDefault="007D5CD7">
    <w:pPr>
      <w:ind w:firstLine="0"/>
      <w:jc w:val="left"/>
      <w:rPr>
        <w:rFonts w:ascii="Times New Roman" w:hAnsi="Times New Roman" w:cs="Times New Roman"/>
        <w:sz w:val="20"/>
        <w:szCs w:val="20"/>
      </w:rPr>
    </w:pPr>
    <w:r>
      <w:rPr>
        <w:rFonts w:ascii="Times New Roman" w:hAnsi="Times New Roman" w:cs="Times New Roman"/>
        <w:sz w:val="20"/>
        <w:szCs w:val="20"/>
      </w:rPr>
      <w:t xml:space="preserve">Постановление КМ РТ от 16 октября 2013 г. N 764 "Об утверждении государственной программы "Обеспечение общественного порядка и противодействие преступности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5BC" w:rsidRDefault="007D5CD7">
    <w:pPr>
      <w:ind w:firstLine="0"/>
      <w:jc w:val="left"/>
      <w:rPr>
        <w:rFonts w:ascii="Times New Roman" w:hAnsi="Times New Roman" w:cs="Times New Roman"/>
        <w:sz w:val="20"/>
        <w:szCs w:val="20"/>
      </w:rPr>
    </w:pPr>
    <w:r>
      <w:rPr>
        <w:rFonts w:ascii="Times New Roman" w:hAnsi="Times New Roman" w:cs="Times New Roman"/>
        <w:sz w:val="20"/>
        <w:szCs w:val="20"/>
      </w:rPr>
      <w:t xml:space="preserve">Постановление КМ РТ от 16 октября 2013 г. N 764 "Об утверждении государственной программы "Обеспечение общественного порядка и противодействие преступности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CD7"/>
    <w:rsid w:val="00377838"/>
    <w:rsid w:val="004965BC"/>
    <w:rsid w:val="007D5CD7"/>
    <w:rsid w:val="00BC0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rPr>
      <w:rFonts w:ascii="Times New Roman CYR" w:hAnsi="Times New Roman CYR" w:cs="Times New Roman CYR"/>
      <w:sz w:val="24"/>
      <w:szCs w:val="24"/>
    </w:rPr>
  </w:style>
  <w:style w:type="paragraph" w:styleId="af2">
    <w:name w:val="Balloon Text"/>
    <w:basedOn w:val="a"/>
    <w:link w:val="af3"/>
    <w:uiPriority w:val="99"/>
    <w:semiHidden/>
    <w:unhideWhenUsed/>
    <w:rsid w:val="007D5CD7"/>
    <w:rPr>
      <w:rFonts w:ascii="Tahoma" w:hAnsi="Tahoma" w:cs="Tahoma"/>
      <w:sz w:val="16"/>
      <w:szCs w:val="16"/>
    </w:rPr>
  </w:style>
  <w:style w:type="character" w:customStyle="1" w:styleId="af3">
    <w:name w:val="Текст выноски Знак"/>
    <w:basedOn w:val="a0"/>
    <w:link w:val="af2"/>
    <w:uiPriority w:val="99"/>
    <w:semiHidden/>
    <w:rsid w:val="007D5C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rPr>
      <w:rFonts w:ascii="Times New Roman CYR" w:hAnsi="Times New Roman CYR" w:cs="Times New Roman CYR"/>
      <w:sz w:val="24"/>
      <w:szCs w:val="24"/>
    </w:rPr>
  </w:style>
  <w:style w:type="paragraph" w:styleId="af2">
    <w:name w:val="Balloon Text"/>
    <w:basedOn w:val="a"/>
    <w:link w:val="af3"/>
    <w:uiPriority w:val="99"/>
    <w:semiHidden/>
    <w:unhideWhenUsed/>
    <w:rsid w:val="007D5CD7"/>
    <w:rPr>
      <w:rFonts w:ascii="Tahoma" w:hAnsi="Tahoma" w:cs="Tahoma"/>
      <w:sz w:val="16"/>
      <w:szCs w:val="16"/>
    </w:rPr>
  </w:style>
  <w:style w:type="character" w:customStyle="1" w:styleId="af3">
    <w:name w:val="Текст выноски Знак"/>
    <w:basedOn w:val="a0"/>
    <w:link w:val="af2"/>
    <w:uiPriority w:val="99"/>
    <w:semiHidden/>
    <w:rsid w:val="007D5C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22587643/6010" TargetMode="External"/><Relationship Id="rId18" Type="http://schemas.openxmlformats.org/officeDocument/2006/relationships/hyperlink" Target="http://mobileonline.garant.ru/document/redirect/10106035/0" TargetMode="External"/><Relationship Id="rId26" Type="http://schemas.openxmlformats.org/officeDocument/2006/relationships/hyperlink" Target="http://mobileonline.garant.ru/document/redirect/10106035/0" TargetMode="External"/><Relationship Id="rId39" Type="http://schemas.openxmlformats.org/officeDocument/2006/relationships/hyperlink" Target="http://mobileonline.garant.ru/document/redirect/10106035/0" TargetMode="External"/><Relationship Id="rId3" Type="http://schemas.microsoft.com/office/2007/relationships/stylesWithEffects" Target="stylesWithEffects.xml"/><Relationship Id="rId21" Type="http://schemas.openxmlformats.org/officeDocument/2006/relationships/hyperlink" Target="http://mobileonline.garant.ru/document/redirect/71759142/0" TargetMode="External"/><Relationship Id="rId34" Type="http://schemas.openxmlformats.org/officeDocument/2006/relationships/hyperlink" Target="http://mobileonline.garant.ru/document/redirect/400451413/14" TargetMode="External"/><Relationship Id="rId42" Type="http://schemas.openxmlformats.org/officeDocument/2006/relationships/hyperlink" Target="http://mobileonline.garant.ru/document/redirect/10106035/0" TargetMode="External"/><Relationship Id="rId47" Type="http://schemas.openxmlformats.org/officeDocument/2006/relationships/header" Target="header2.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mobileonline.garant.ru/document/redirect/74578636/4" TargetMode="External"/><Relationship Id="rId17" Type="http://schemas.openxmlformats.org/officeDocument/2006/relationships/hyperlink" Target="http://mobileonline.garant.ru/document/redirect/10106035/0" TargetMode="External"/><Relationship Id="rId25" Type="http://schemas.openxmlformats.org/officeDocument/2006/relationships/hyperlink" Target="http://mobileonline.garant.ru/document/redirect/10106035/0" TargetMode="External"/><Relationship Id="rId33" Type="http://schemas.openxmlformats.org/officeDocument/2006/relationships/footer" Target="footer1.xml"/><Relationship Id="rId38" Type="http://schemas.openxmlformats.org/officeDocument/2006/relationships/hyperlink" Target="http://mobileonline.garant.ru/document/redirect/10106035/0" TargetMode="External"/><Relationship Id="rId46" Type="http://schemas.openxmlformats.org/officeDocument/2006/relationships/hyperlink" Target="http://mobileonline.garant.ru/document/redirect/10106035/0" TargetMode="External"/><Relationship Id="rId2" Type="http://schemas.openxmlformats.org/officeDocument/2006/relationships/styles" Target="styles.xml"/><Relationship Id="rId16" Type="http://schemas.openxmlformats.org/officeDocument/2006/relationships/hyperlink" Target="http://mobileonline.garant.ru/document/redirect/8224902/7753" TargetMode="External"/><Relationship Id="rId20" Type="http://schemas.openxmlformats.org/officeDocument/2006/relationships/hyperlink" Target="http://mobileonline.garant.ru/document/redirect/71759142/1000" TargetMode="External"/><Relationship Id="rId29" Type="http://schemas.openxmlformats.org/officeDocument/2006/relationships/hyperlink" Target="http://mobileonline.garant.ru/document/redirect/74578636/5" TargetMode="External"/><Relationship Id="rId41" Type="http://schemas.openxmlformats.org/officeDocument/2006/relationships/hyperlink" Target="http://mobileonline.garant.ru/document/redirect/10106035/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document/redirect/22587553/600" TargetMode="External"/><Relationship Id="rId24" Type="http://schemas.openxmlformats.org/officeDocument/2006/relationships/hyperlink" Target="http://mobileonline.garant.ru/document/redirect/10106035/0" TargetMode="External"/><Relationship Id="rId32" Type="http://schemas.openxmlformats.org/officeDocument/2006/relationships/header" Target="header1.xml"/><Relationship Id="rId37" Type="http://schemas.openxmlformats.org/officeDocument/2006/relationships/hyperlink" Target="http://mobileonline.garant.ru/document/redirect/10106035/0" TargetMode="External"/><Relationship Id="rId40" Type="http://schemas.openxmlformats.org/officeDocument/2006/relationships/hyperlink" Target="http://mobileonline.garant.ru/document/redirect/10106035/0" TargetMode="External"/><Relationship Id="rId45" Type="http://schemas.openxmlformats.org/officeDocument/2006/relationships/hyperlink" Target="http://mobileonline.garant.ru/document/redirect/10106035/0" TargetMode="External"/><Relationship Id="rId5" Type="http://schemas.openxmlformats.org/officeDocument/2006/relationships/webSettings" Target="webSettings.xml"/><Relationship Id="rId15" Type="http://schemas.openxmlformats.org/officeDocument/2006/relationships/hyperlink" Target="http://mobileonline.garant.ru/document/redirect/10106035/0" TargetMode="External"/><Relationship Id="rId23" Type="http://schemas.openxmlformats.org/officeDocument/2006/relationships/hyperlink" Target="http://mobileonline.garant.ru/document/redirect/10106035/0" TargetMode="External"/><Relationship Id="rId28" Type="http://schemas.openxmlformats.org/officeDocument/2006/relationships/hyperlink" Target="http://mobileonline.garant.ru/document/redirect/10106035/0" TargetMode="External"/><Relationship Id="rId36" Type="http://schemas.openxmlformats.org/officeDocument/2006/relationships/hyperlink" Target="http://mobileonline.garant.ru/document/redirect/10106035/0" TargetMode="External"/><Relationship Id="rId49" Type="http://schemas.openxmlformats.org/officeDocument/2006/relationships/header" Target="header3.xml"/><Relationship Id="rId10" Type="http://schemas.openxmlformats.org/officeDocument/2006/relationships/hyperlink" Target="http://mobileonline.garant.ru/document/redirect/74429491/11" TargetMode="External"/><Relationship Id="rId19" Type="http://schemas.openxmlformats.org/officeDocument/2006/relationships/hyperlink" Target="http://mobileonline.garant.ru/document/redirect/10106035/0" TargetMode="External"/><Relationship Id="rId31" Type="http://schemas.openxmlformats.org/officeDocument/2006/relationships/hyperlink" Target="http://mobileonline.garant.ru/document/redirect/10106035/0" TargetMode="External"/><Relationship Id="rId44" Type="http://schemas.openxmlformats.org/officeDocument/2006/relationships/hyperlink" Target="http://mobileonline.garant.ru/document/redirect/10106035/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document/redirect/22587553/0" TargetMode="External"/><Relationship Id="rId14" Type="http://schemas.openxmlformats.org/officeDocument/2006/relationships/hyperlink" Target="http://mobileonline.garant.ru/document/redirect/10106035/0" TargetMode="External"/><Relationship Id="rId22" Type="http://schemas.openxmlformats.org/officeDocument/2006/relationships/hyperlink" Target="http://mobileonline.garant.ru/document/redirect/71759142/1000" TargetMode="External"/><Relationship Id="rId27" Type="http://schemas.openxmlformats.org/officeDocument/2006/relationships/hyperlink" Target="http://mobileonline.garant.ru/document/redirect/10106035/0" TargetMode="External"/><Relationship Id="rId30" Type="http://schemas.openxmlformats.org/officeDocument/2006/relationships/hyperlink" Target="http://mobileonline.garant.ru/document/redirect/22587643/603" TargetMode="External"/><Relationship Id="rId35" Type="http://schemas.openxmlformats.org/officeDocument/2006/relationships/hyperlink" Target="http://mobileonline.garant.ru/document/redirect/22589256/6001" TargetMode="External"/><Relationship Id="rId43" Type="http://schemas.openxmlformats.org/officeDocument/2006/relationships/hyperlink" Target="http://mobileonline.garant.ru/document/redirect/10106035/0" TargetMode="External"/><Relationship Id="rId48" Type="http://schemas.openxmlformats.org/officeDocument/2006/relationships/footer" Target="footer2.xml"/><Relationship Id="rId8" Type="http://schemas.openxmlformats.org/officeDocument/2006/relationships/hyperlink" Target="http://mobileonline.garant.ru/document/redirect/74429491/1"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47</Pages>
  <Words>7481</Words>
  <Characters>56116</Characters>
  <Application>Microsoft Office Word</Application>
  <DocSecurity>0</DocSecurity>
  <Lines>467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Шафигуллин Ильмир Ильясович</cp:lastModifiedBy>
  <cp:revision>4</cp:revision>
  <dcterms:created xsi:type="dcterms:W3CDTF">2021-04-02T09:03:00Z</dcterms:created>
  <dcterms:modified xsi:type="dcterms:W3CDTF">2021-04-02T09:14:00Z</dcterms:modified>
</cp:coreProperties>
</file>